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88" w:rsidRDefault="009F1E88" w:rsidP="00EA4D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GoBack"/>
      <w:r w:rsidRPr="009F1E8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180195" cy="5782175"/>
            <wp:effectExtent l="3810" t="0" r="5715" b="5715"/>
            <wp:docPr id="1" name="Рисунок 1" descr="C:\Users\Администратор\Desktop\Рабочие прогр.2017 год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е прогр.2017 год\IMG_8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4588" cy="57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D8D" w:rsidRPr="00C93797" w:rsidRDefault="00EA4D8D" w:rsidP="00EA4D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Pr="00C93797">
        <w:rPr>
          <w:rFonts w:ascii="Times New Roman" w:hAnsi="Times New Roman" w:cs="Times New Roman"/>
          <w:b/>
          <w:bCs/>
          <w:sz w:val="24"/>
          <w:szCs w:val="24"/>
        </w:rPr>
        <w:t>. Целевой раздел</w:t>
      </w:r>
    </w:p>
    <w:p w:rsidR="00EA4D8D" w:rsidRPr="00EC2CCF" w:rsidRDefault="00EA4D8D" w:rsidP="00EA4D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4D8D" w:rsidRPr="0034639F" w:rsidRDefault="00EA4D8D" w:rsidP="0034639F">
      <w:pPr>
        <w:pStyle w:val="a4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639F">
        <w:rPr>
          <w:rFonts w:ascii="Times New Roman" w:hAnsi="Times New Roman" w:cs="Times New Roman"/>
          <w:b/>
          <w:bCs/>
          <w:iCs/>
          <w:sz w:val="24"/>
          <w:szCs w:val="24"/>
        </w:rPr>
        <w:t>Пояснительная записка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Рабочая  программа   определяет комплекс основных характеристик дошкольного образования (</w:t>
      </w:r>
      <w:r w:rsidRPr="00C93797">
        <w:rPr>
          <w:rFonts w:ascii="Times New Roman" w:hAnsi="Times New Roman" w:cs="Times New Roman"/>
          <w:sz w:val="24"/>
          <w:szCs w:val="24"/>
        </w:rPr>
        <w:t xml:space="preserve">четко определяет цели и задачи каждой образовательной области;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реализует системный подход в отборе программного материала по регламентированным видам деятельности), состоит из трех разделов: </w:t>
      </w:r>
      <w:r w:rsidRPr="00C9379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целевого, содержательного и организационного.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В программе предлагаемое содержание образования и психолого-педагогической работы представлено по области: </w:t>
      </w:r>
      <w:r w:rsidRPr="00C937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«</w:t>
      </w:r>
      <w:r w:rsidR="00C51209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Физическое</w:t>
      </w:r>
      <w:r w:rsidR="00E6746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развитие</w:t>
      </w:r>
      <w:r w:rsidRPr="00C937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»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,  которое включает в себя регламентированные виды деятельности </w:t>
      </w:r>
      <w:r w:rsidR="00955D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9367BA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Рабочая п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>рограмма включает особенности образовательного процесса: региональные, национальные, этнокультурные, климатические.</w:t>
      </w:r>
      <w:r w:rsidRPr="00C93797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Данная программа реализуется на протяжении всего времени пребывания детей в ДОУ и направлена на р</w:t>
      </w:r>
      <w:r w:rsidR="003F399D">
        <w:rPr>
          <w:rFonts w:ascii="Times New Roman" w:hAnsi="Times New Roman" w:cs="Times New Roman"/>
          <w:sz w:val="24"/>
          <w:szCs w:val="24"/>
          <w:lang w:eastAsia="ru-RU"/>
        </w:rPr>
        <w:t xml:space="preserve">азностороннее развитие детей </w:t>
      </w:r>
      <w:r w:rsidR="003D5570">
        <w:rPr>
          <w:rFonts w:ascii="Times New Roman" w:hAnsi="Times New Roman" w:cs="Times New Roman"/>
          <w:sz w:val="24"/>
          <w:szCs w:val="24"/>
          <w:lang w:eastAsia="ru-RU"/>
        </w:rPr>
        <w:t>5-6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8720A">
        <w:rPr>
          <w:rFonts w:ascii="Times New Roman" w:hAnsi="Times New Roman" w:cs="Times New Roman"/>
          <w:sz w:val="24"/>
          <w:szCs w:val="24"/>
          <w:lang w:eastAsia="ru-RU"/>
        </w:rPr>
        <w:t>года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их возрастных и индивидуальных особенностей, в </w:t>
      </w: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.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образования. </w:t>
      </w:r>
    </w:p>
    <w:p w:rsidR="001F2019" w:rsidRDefault="001F2019" w:rsidP="00EA4D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A4D8D" w:rsidRPr="0034639F" w:rsidRDefault="00EA4D8D" w:rsidP="0034639F">
      <w:pPr>
        <w:pStyle w:val="a4"/>
        <w:numPr>
          <w:ilvl w:val="2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4639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Нормативно-правовая база</w:t>
      </w:r>
    </w:p>
    <w:p w:rsidR="001F2019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</w:p>
    <w:p w:rsidR="00EA4D8D" w:rsidRPr="00C93797" w:rsidRDefault="009367BA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Рабочая</w:t>
      </w:r>
      <w:r w:rsidR="00EA4D8D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программа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A4D8D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разработана в соответствии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Федеральным законом от 29 декабря 2012</w:t>
      </w:r>
      <w:r w:rsidR="005822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г. №273-ФЗ «Об образовании в Российской Федерации»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C93797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C93797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C9379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93797">
        <w:rPr>
          <w:rFonts w:ascii="Times New Roman" w:hAnsi="Times New Roman" w:cs="Times New Roman"/>
          <w:sz w:val="24"/>
          <w:szCs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EA4D8D" w:rsidRDefault="004C02F0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«Федеральным государственным </w:t>
      </w:r>
      <w:r w:rsidR="00EA4D8D" w:rsidRPr="00C93797">
        <w:rPr>
          <w:rFonts w:ascii="Times New Roman" w:hAnsi="Times New Roman" w:cs="Times New Roman"/>
          <w:sz w:val="24"/>
          <w:szCs w:val="24"/>
          <w:lang w:eastAsia="ru-RU"/>
        </w:rPr>
        <w:t>образовательным стандартом  дошкольного образования». Приказ Министерства образования и науки Российской Федерации от 17 октября 2013 г. № 1155 г. Москва. Зарегистрирован в Минюсте РФ 14 ноября 2013 г., регистрационный № 30384.</w:t>
      </w:r>
    </w:p>
    <w:p w:rsidR="00C93797" w:rsidRPr="00C93797" w:rsidRDefault="00C93797" w:rsidP="00EA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A4D8D" w:rsidRPr="004C02F0" w:rsidRDefault="00EA4D8D" w:rsidP="004C02F0">
      <w:pPr>
        <w:pStyle w:val="a4"/>
        <w:numPr>
          <w:ilvl w:val="2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02F0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9367BA" w:rsidRPr="004C02F0">
        <w:rPr>
          <w:rFonts w:ascii="Times New Roman" w:hAnsi="Times New Roman" w:cs="Times New Roman"/>
          <w:b/>
          <w:bCs/>
          <w:sz w:val="24"/>
          <w:szCs w:val="24"/>
        </w:rPr>
        <w:t>рабочей п</w:t>
      </w:r>
      <w:r w:rsidRPr="004C02F0">
        <w:rPr>
          <w:rFonts w:ascii="Times New Roman" w:hAnsi="Times New Roman" w:cs="Times New Roman"/>
          <w:b/>
          <w:bCs/>
          <w:sz w:val="24"/>
          <w:szCs w:val="24"/>
        </w:rPr>
        <w:t>рограммы.</w:t>
      </w:r>
    </w:p>
    <w:p w:rsidR="00EA4D8D" w:rsidRPr="00C93797" w:rsidRDefault="00EA4D8D" w:rsidP="00EA4D8D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</w:t>
      </w:r>
      <w:r w:rsidR="009367BA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9367BA" w:rsidRPr="00C93797">
        <w:rPr>
          <w:rFonts w:ascii="Times New Roman" w:hAnsi="Times New Roman" w:cs="Times New Roman"/>
          <w:sz w:val="24"/>
          <w:szCs w:val="24"/>
          <w:lang w:eastAsia="ru-RU"/>
        </w:rPr>
        <w:t>Рабочая</w:t>
      </w:r>
      <w:r w:rsidR="004C02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367BA" w:rsidRPr="00C93797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рограмма </w:t>
      </w:r>
      <w:r w:rsidR="004C02F0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="00C51209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физическому</w:t>
      </w:r>
      <w:r w:rsidR="004C02F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E6746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развитию</w:t>
      </w:r>
      <w:r w:rsidRPr="00C93797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>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</w:t>
      </w:r>
      <w:r w:rsidR="004C02F0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отношение ребенка к миру. Она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обеспечивает развитие личности детей дошкольного возраста в различных видах общения и деятельности с учётом их возрастных, индивидуальных психических и </w:t>
      </w:r>
      <w:r w:rsidR="004C02F0">
        <w:rPr>
          <w:rFonts w:ascii="Times New Roman" w:hAnsi="Times New Roman" w:cs="Times New Roman"/>
          <w:sz w:val="24"/>
          <w:szCs w:val="24"/>
          <w:lang w:eastAsia="ru-RU"/>
        </w:rPr>
        <w:t xml:space="preserve">физиологических особенностей и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направлена на достижение </w:t>
      </w:r>
      <w:r w:rsidRPr="00C937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следующих целей:</w:t>
      </w:r>
    </w:p>
    <w:p w:rsidR="00EA4D8D" w:rsidRPr="00C93797" w:rsidRDefault="00EA4D8D" w:rsidP="00EA4D8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повышение социального статуса дошкольного образования;</w:t>
      </w:r>
    </w:p>
    <w:p w:rsidR="00EA4D8D" w:rsidRPr="00C93797" w:rsidRDefault="00EA4D8D" w:rsidP="00EA4D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обеспечение государством равенства возможностей для каждого ребёнка в получении качественного дошкольного образования;</w:t>
      </w:r>
    </w:p>
    <w:p w:rsidR="00EA4D8D" w:rsidRPr="00C93797" w:rsidRDefault="00EA4D8D" w:rsidP="00EA4D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государственных гарантий уровня и качества дошкольного образования на основе единства обязательных требований к условиям реализации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образовательных программ дошкольного образования, их структуре и результатам их освоения;</w:t>
      </w:r>
    </w:p>
    <w:p w:rsidR="00EA4D8D" w:rsidRPr="00C93797" w:rsidRDefault="00EA4D8D" w:rsidP="00EA4D8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EA4D8D" w:rsidRPr="00C93797" w:rsidRDefault="00EA4D8D" w:rsidP="00EA4D8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благоприятных условий для полноценного проживания ребенком дошкольного детства, формирования  основ базовой культуры личности.</w:t>
      </w:r>
    </w:p>
    <w:p w:rsidR="00EA4D8D" w:rsidRPr="00C93797" w:rsidRDefault="00EA4D8D" w:rsidP="00EA4D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Программа направлена </w:t>
      </w:r>
      <w:r w:rsidRPr="00C93797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 решение следующих задач:</w:t>
      </w:r>
    </w:p>
    <w:p w:rsidR="00EA4D8D" w:rsidRPr="00C51209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охраны и укрепления физического и психологического здоровья детей, в том числе их эмоционального благополучия;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психофизиологического и других особенностей (в том числе ограниченных возможностей здоровья);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обеспечения преемственности целей, задач и содержания образования, реализуемых в рамках образовательных программ различных уровней </w:t>
      </w:r>
    </w:p>
    <w:p w:rsidR="00EA4D8D" w:rsidRPr="00C93797" w:rsidRDefault="00EA4D8D" w:rsidP="00C9379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создания благоприятных условий развития детей в соответствии с их возрастными и индивидуальными особенностями и склонностями, 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объединения обучения и воспитания в целостной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A4D8D" w:rsidRPr="00C93797" w:rsidRDefault="00EA4D8D" w:rsidP="00EA4D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9367BA" w:rsidRPr="00C93797" w:rsidRDefault="004E4C4F" w:rsidP="004E4C4F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A4D8D" w:rsidRDefault="00EA4D8D" w:rsidP="00EA4D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1.1.3. </w:t>
      </w:r>
      <w:r w:rsidRPr="00C93797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и подходы реализации </w:t>
      </w:r>
      <w:r w:rsidR="004E4C4F" w:rsidRPr="00C93797">
        <w:rPr>
          <w:rFonts w:ascii="Times New Roman" w:hAnsi="Times New Roman" w:cs="Times New Roman"/>
          <w:b/>
          <w:bCs/>
          <w:sz w:val="24"/>
          <w:szCs w:val="24"/>
        </w:rPr>
        <w:t>рабочей программы</w:t>
      </w:r>
    </w:p>
    <w:p w:rsidR="00C93797" w:rsidRPr="00C93797" w:rsidRDefault="00C93797" w:rsidP="00EA4D8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 w:rsidR="00C427C7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0C4860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C51209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физическому</w:t>
      </w:r>
      <w:r w:rsidR="00E6746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 развитию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>сформирована на основе требований ФГОС ДО, предъявляемых к структуре образовательной программы дошкольного образования и ее объему.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>Рабочая программа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содержание и организацию образовательной деятельности на уровне дошкольного образования.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>Рабочая программа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>Рабочая программа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A4D8D" w:rsidRPr="00C93797" w:rsidRDefault="004E4C4F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Рабочая программа</w:t>
      </w:r>
      <w:r w:rsidR="00EA4D8D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направлена на: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- создание условий развития ребенка, открывающих возможности для его позитивной социализации, его личностного развития, развития инициативы и 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творческих способностей на основе сотрудничества со взрослыми и сверстниками и соответствующим возрасту видам деятельности;  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В программе учитываются:</w:t>
      </w:r>
    </w:p>
    <w:p w:rsidR="00EA4D8D" w:rsidRPr="00C93797" w:rsidRDefault="00EA4D8D" w:rsidP="00EA4D8D">
      <w:pPr>
        <w:spacing w:after="0" w:line="240" w:lineRule="auto"/>
        <w:ind w:hanging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- индивидуальные потребности ребенка, связанные с его жизненной ситуацией и состоянием здоровья. </w:t>
      </w:r>
    </w:p>
    <w:p w:rsidR="00EA4D8D" w:rsidRPr="00C93797" w:rsidRDefault="00EA4D8D" w:rsidP="00EA4D8D">
      <w:pPr>
        <w:spacing w:after="0" w:line="240" w:lineRule="auto"/>
        <w:ind w:hanging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- возможности освоения ребенком </w:t>
      </w:r>
      <w:r w:rsidR="004E4C4F" w:rsidRPr="00C93797">
        <w:rPr>
          <w:rFonts w:ascii="Times New Roman" w:hAnsi="Times New Roman" w:cs="Times New Roman"/>
          <w:sz w:val="24"/>
          <w:szCs w:val="24"/>
          <w:lang w:eastAsia="ru-RU"/>
        </w:rPr>
        <w:t>рабочей программы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на разных этапах ее реализации.</w:t>
      </w:r>
    </w:p>
    <w:p w:rsidR="00EA4D8D" w:rsidRPr="00E6746C" w:rsidRDefault="00EA4D8D" w:rsidP="00E6746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Принципы формирования образовательной программы</w:t>
      </w:r>
      <w:r w:rsidR="004E4C4F" w:rsidRPr="00C9379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 </w:t>
      </w:r>
      <w:r w:rsidR="00E6746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C51209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физическому развитию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развивающего образования, в соответствии с которым целью дошкольного образования является развитие ребёнка;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педагогики);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комплексно – тематического построения образовательного процесса;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соответствия  критериям полноты, необходимости и достаточности;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- принцип обеспечения 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качества, которые имеют непосредственное отношение  к развитию детей дошкольного возраста;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построения всего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принцип  решения программных образовательных задач в совместной деятельности взрослого и детей и самостоятельной деятельности детей  не только в рамках непосредственно – образовательной деятельности, но и при проведении режимных моментов;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- принцип построения образовательного процесса   с учётом соблюдения преемственности между всеми возрастными дошкольными группами и между детским садом и начальной школой. </w:t>
      </w:r>
    </w:p>
    <w:p w:rsidR="00EA4D8D" w:rsidRPr="00C93797" w:rsidRDefault="00EA4D8D" w:rsidP="00EA4D8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-принцип развития ребенка с учетом возрастных закономерностей  его психического развития  на каждом возрастном этапе; 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-принцип реализации качественного, возрастного, культурно-исторического, личностного и </w:t>
      </w: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подходов. 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При  выборе  образовательных методик   предпочтение  отдается  развивающим  методикам, способствующим  формированию  познавательной, художественно – эстетической, социальной  сферы  развития.  </w:t>
      </w:r>
    </w:p>
    <w:p w:rsidR="00EA4D8D" w:rsidRPr="00C93797" w:rsidRDefault="00EA4D8D" w:rsidP="00EA4D8D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Образовательная деятельность   с  детьми,  в  основе  которых  доминирует  игровая  деятельность, в  зависимости  от  программного  содержания, проводятся  фронтально, подгруппами, индивидуально. Выполнение  программных  задач  происходит  путем  использования  проектного  метода, проблемного,   интегрированного и  комплексного  обучения.</w:t>
      </w:r>
    </w:p>
    <w:p w:rsidR="003D5570" w:rsidRDefault="009E7441" w:rsidP="003D5570">
      <w:pPr>
        <w:pStyle w:val="11"/>
        <w:ind w:firstLine="284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D5570" w:rsidRPr="00BF5A6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Возрастные особенности детей 5 </w:t>
      </w:r>
      <w:r w:rsidR="003D5570" w:rsidRPr="00BF5A62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="003D5570" w:rsidRPr="00BF5A6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6 лет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но взятой роли. Речь, сопровождающая реальные отношения детей, отлича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lastRenderedPageBreak/>
        <w:t xml:space="preserve">выделяются смысловой «центр» и «периферия». (В игре «Больница» таким центром оказывается кабинет врача, в игре «Парикмахерская» - зал стрижки, а зал ожидания выступает в качестве периферии игрового пространства.) Действия детей в играх становятся разнообразными.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ции к фильмам и книгам. Обычно рисунки представляют собой схематич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ные изображения различных объектов, но могут отличаться оригинальнос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личные детали деревянного конструктора. Могут заменить детали построй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ному образу (в этом случае ребенок «осваивает»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- по возрастанию или убыва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нию - до 10различных предметов.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школьников известные сложности, особенно если они должны одновре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менно учитывать несколько различных и при этом противоположных признаков.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т.д. Кроме того, продолжают совершенствоваться обобщения, что является основой словесно логического мышления. В дошкольном возрасте у детей еще отсутствуют представления о классах объектов. Дети группируют объ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екты по признакам, которые могут изменяться, однако 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lastRenderedPageBreak/>
        <w:t>начинают формиро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ваться операции логического сложения и умножения классов. Так, напри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мер, старшие дошкольники при группировке объектов могут учитывать два признака: цвет и форму (материал) и т.д.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ные объяснения, если анализируемые отношения не выходят за пределы их наглядного опыта.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BF5A62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активно развиваться лишь при условии 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t xml:space="preserve">проведения </w:t>
      </w:r>
      <w:r w:rsidRPr="00BF5A62">
        <w:rPr>
          <w:rFonts w:ascii="Times New Roman" w:hAnsi="Times New Roman" w:cs="Times New Roman"/>
          <w:bCs/>
          <w:sz w:val="24"/>
          <w:szCs w:val="24"/>
          <w:lang w:bidi="he-IL"/>
        </w:rPr>
        <w:t xml:space="preserve">специальной работы по его активизации.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Продолжают развиваться устойчивость, распределение, переключае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>мость внимания. Наблюдается переход от непроизвольного к произвольно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му вниманию.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 xml:space="preserve">Продолжает совершенствоваться речь, в том числе ее звуковая сторона.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Дети могут правильно воспроизводить шипящие, свистящие и сонорные звуки. Развиваются фонематический слух, интонационная выразитель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ность речи при чтении стихов в сюжетно-ролевой игре и в повседневной жизни.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Развивается связная речь. Дети могут пересказывать, рассказывать по картинке, передавая не только главное, но и детали. Достижения этого возраста характеризуются распределением ролей в игровой деятельности; структурированием игрового пространства; даль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3D5570" w:rsidRPr="00BF5A62" w:rsidRDefault="003D5570" w:rsidP="003D5570">
      <w:pPr>
        <w:spacing w:after="0" w:line="240" w:lineRule="auto"/>
        <w:ind w:firstLine="709"/>
        <w:jc w:val="both"/>
        <w:rPr>
          <w:rFonts w:ascii="Times New Roman" w:hAnsi="Times New Roman" w:cs="Times New Roman"/>
          <w:w w:val="92"/>
          <w:sz w:val="24"/>
          <w:szCs w:val="24"/>
          <w:lang w:bidi="he-IL"/>
        </w:rPr>
      </w:pPr>
      <w:r w:rsidRPr="00BF5A62">
        <w:rPr>
          <w:rFonts w:ascii="Times New Roman" w:hAnsi="Times New Roman" w:cs="Times New Roman"/>
          <w:sz w:val="24"/>
          <w:szCs w:val="24"/>
          <w:lang w:bidi="he-IL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</w:t>
      </w:r>
      <w:r w:rsidRPr="00BF5A62">
        <w:rPr>
          <w:rFonts w:ascii="Times New Roman" w:hAnsi="Times New Roman" w:cs="Times New Roman"/>
          <w:sz w:val="24"/>
          <w:szCs w:val="24"/>
          <w:lang w:bidi="he-IL"/>
        </w:rPr>
        <w:softHyphen/>
        <w:t xml:space="preserve">ния, представления о цикличности изменений); развиваются умение обобщать, причинное мышление, воображение, произвольное внимание, речь, образ </w:t>
      </w:r>
      <w:r w:rsidRPr="00BF5A62">
        <w:rPr>
          <w:rFonts w:ascii="Times New Roman" w:hAnsi="Times New Roman" w:cs="Times New Roman"/>
          <w:w w:val="92"/>
          <w:sz w:val="24"/>
          <w:szCs w:val="24"/>
          <w:lang w:bidi="he-IL"/>
        </w:rPr>
        <w:t xml:space="preserve">я. </w:t>
      </w:r>
    </w:p>
    <w:p w:rsidR="009E7441" w:rsidRPr="00F11C07" w:rsidRDefault="009E7441" w:rsidP="003D5570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48720A" w:rsidRPr="00F11C07" w:rsidRDefault="0048720A" w:rsidP="004872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E4C4F" w:rsidRPr="00C93797" w:rsidRDefault="004E4C4F" w:rsidP="00E6746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1.2. Планируемые результаты как ориентиры освоения воспитанниками </w:t>
      </w:r>
      <w:r w:rsidR="00C9379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рабочей программы по </w:t>
      </w:r>
      <w:r w:rsidR="00E6746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1209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физическому</w:t>
      </w:r>
      <w:r w:rsidR="00E6746C" w:rsidRPr="00E6746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 развитию</w:t>
      </w:r>
    </w:p>
    <w:p w:rsidR="004E4C4F" w:rsidRPr="00C93797" w:rsidRDefault="004E4C4F" w:rsidP="001F20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>1.2.1.</w:t>
      </w:r>
      <w:r w:rsidR="001F1B5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bookmarkStart w:id="1" w:name="25"/>
      <w:bookmarkEnd w:id="1"/>
      <w:r w:rsidRPr="00C9379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Целевые ориентиры: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− не подлежат непосредственной оценке;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− не являются непосредственным основанием оценки как итогового, так и промежуточного уровня развития детей;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− не являются основанием для их формального сравнения с реальными достижениями детей;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− 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− не являются непосредственным основанием при оценке качества образования.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Целевые ориентиры выступают основаниями преемственности дошкольного и начального общего образования.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на этапе завершения ими дошкольного образования.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</w:t>
      </w:r>
      <w:r w:rsidRPr="00C93797">
        <w:rPr>
          <w:rFonts w:ascii="Times New Roman" w:hAnsi="Times New Roman" w:cs="Times New Roman"/>
          <w:i/>
          <w:sz w:val="24"/>
          <w:szCs w:val="24"/>
          <w:lang w:eastAsia="ru-RU"/>
        </w:rPr>
        <w:t>Планируемые результаты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детей дошкольного возраста разработаны на основании культурно-исторического и системно - </w:t>
      </w: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подходов, которые позволяют рассматривать развитие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личности ребенка в единстве его познавательных, эмоционально-личностных и поведенческих качеств.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  Планируемые результаты представляют собой целевые ориентиры для дошкольной ступени образования, описывающие достижения ребенка к концу каждой возрастной ступени.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 В ходе сотрудничества ребенка со взрослыми и сверстниками осуществляется процесс развития личности ребенка, результатом которого является решение актуальных для каждого возрастного этапа «задач развития».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Полноценная реализация этих «задач развития» обеспечивается гармоничным взаимодействием всех институтов социализации (детского сада, школы, семьи, учреждений дополнительного образования), осуществляющих обучение и  воспитание детей дошкольного возраста. </w:t>
      </w:r>
    </w:p>
    <w:p w:rsidR="001F2019" w:rsidRDefault="001F2019" w:rsidP="001F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4C4F" w:rsidRDefault="004E4C4F" w:rsidP="001F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1.2.2. Ц</w:t>
      </w:r>
      <w:r w:rsidR="00E6746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елевые ориентиры образования в </w:t>
      </w:r>
      <w:r w:rsidRPr="00C9379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раннем возрасте:</w:t>
      </w:r>
    </w:p>
    <w:p w:rsidR="001F2019" w:rsidRPr="00C93797" w:rsidRDefault="001F2019" w:rsidP="001F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    Владеет простейшими навыками самообслуживания; стремится проявлять самостоятельность в бытовом и игровом поведении;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проявляет интерес к сверстникам; наблюдает за их действиями и подражает им;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4E4C4F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1F2019" w:rsidRPr="00C93797" w:rsidRDefault="001F2019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E4C4F" w:rsidRDefault="004E4C4F" w:rsidP="001F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1.2.3.  Целевые ориентиры </w:t>
      </w:r>
      <w:r w:rsidR="00E6746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этапе завершения </w:t>
      </w:r>
      <w:r w:rsidRPr="00C9379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дошкольного образования:</w:t>
      </w:r>
    </w:p>
    <w:p w:rsidR="001F2019" w:rsidRPr="00C93797" w:rsidRDefault="001F2019" w:rsidP="001F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4E4C4F" w:rsidRPr="00C93797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4E4C4F" w:rsidRDefault="004E4C4F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1F2019" w:rsidRPr="00C93797" w:rsidRDefault="001F2019" w:rsidP="004E4C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E4C4F" w:rsidRPr="00C93797" w:rsidRDefault="004E4C4F" w:rsidP="001F20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1.2.4. Планируемые результаты освоения </w:t>
      </w:r>
      <w:r w:rsidR="007633ED"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>рабочей прогр</w:t>
      </w:r>
      <w:r w:rsidR="001F2019">
        <w:rPr>
          <w:rFonts w:ascii="Times New Roman" w:hAnsi="Times New Roman" w:cs="Times New Roman"/>
          <w:b/>
          <w:sz w:val="24"/>
          <w:szCs w:val="24"/>
          <w:lang w:eastAsia="ru-RU"/>
        </w:rPr>
        <w:t>а</w:t>
      </w:r>
      <w:r w:rsidR="007633ED"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>ммы</w:t>
      </w:r>
      <w:r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целевые ориентиры</w:t>
      </w:r>
    </w:p>
    <w:p w:rsidR="007633ED" w:rsidRPr="00C93797" w:rsidRDefault="004E4C4F" w:rsidP="001F20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 этапе завершения дошкольного образования, индивидуальные траектории развития детей </w:t>
      </w:r>
    </w:p>
    <w:p w:rsidR="004E4C4F" w:rsidRDefault="004E4C4F" w:rsidP="001F201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3797">
        <w:rPr>
          <w:rFonts w:ascii="Times New Roman" w:hAnsi="Times New Roman" w:cs="Times New Roman"/>
          <w:i/>
          <w:iCs/>
          <w:sz w:val="24"/>
          <w:szCs w:val="24"/>
        </w:rPr>
        <w:t>(часть, формируемая участниками образовательных отношений).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 </w:t>
      </w:r>
      <w:r w:rsidRPr="00BF5A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старшему дошкольном возрасту: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Физически развитый, овладевший основными культурно-гигиеническими 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авыками.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У ребенка антропометрические показатели (рост, вес) в норме. Владеет соответствующими возрасту основными движениями. Проявляет интерес к уча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стию в совместных подвижных играх и физических упражнениях. Проявляет желание участвовать в играх с элементами сорев</w:t>
      </w:r>
      <w:r>
        <w:rPr>
          <w:rFonts w:ascii="Times New Roman" w:hAnsi="Times New Roman" w:cs="Times New Roman"/>
          <w:color w:val="000000"/>
          <w:sz w:val="24"/>
          <w:szCs w:val="24"/>
        </w:rPr>
        <w:t>нования, в играх - эстафетах. П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t>ользуется физкультурным оборудованием вне занятий. Самостоятельно вы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полняет доступные возрасту гигиенические процедуры. Соблюдает элементар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ные правила поведения во время еды, умывания. Имеет элементарные представления о ценности здоровья, правильном питании, пользе закаливания, необходимости соблюдения правил гигиены. Знает о пользе утренней зарядки, физических упражнений. Начинает проявлять умение заботиться о своем здо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ровье.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Любознательный, активный.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Использует различные источники информации, способствующие обога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щению игры (кино, литература и др.). Проявляет устойчивый интерес к различ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ным видам детской деятельности: конструированию, изобразительной деятельности, игре. Проявляет любознательность, интерес к исследовательской деятельности, экспериментированию, к проектной деятельности.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Эмоционально отзывчивый.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Эмоционально тонко чувствует переживания близких взрослых, детей, персонажей сказок, историй, мультфильмов, художественных фильмов, ку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кольных спектаклей. Проявляет эмоциональное отношение к литературным произведениям, выражает свое отношение к конкретному поступку литератур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ного персонажа. Понимает скрытые мотивы поведения героев произведения. 11роявляет чуткость к художественному слову, чувствует ритм и мелодику поэтического текста. Проявляет эстетические чувства, эмоции, интерес к искусст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ву.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Овладевший средствами общения и способами взаимодействия со взрос</w:t>
      </w: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softHyphen/>
        <w:t>лыми и сверстниками.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Распределяет роли до начала игры и строит свое поведение, придержива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ясь роли. Игровое взаимодействие сопровождает речью, соответствующей ро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ли. Речь становится 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главным средством общения. Может сочинять оригинальные и последовательно разворачивающиеся истории и рассказывать их сверстникам и взрослым. Использует все части речи, активно занимается словотворчеством, использует синонимы и антонимы. Проявляет умение под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держивать беседу, высказывает свою точку зрения, согласие или несогласие с ответом товарища.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Проявляет умение работать коллективно, договариваться со сверстника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ми. В игре решает спорные вопросы и улаживает конфликты с помощью речи: убеждает, доказывает, объясняет. Заботится о младших, помогает им, защищает тех, кто слабее. Может сам или с небольшой помощью взрослого оценивать свои поступки и поступки сверстников. Соблюдает элементарные общеприня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тые нормы и правила поведения в детском саду и на улице. В повседневной жизни самостоятельно использует в общении «вежливые» слова.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Способный решать интеллектуальные и личностные задачи (проблемы), адекватные возрасту.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Владеет элементарными навыками самообслуживания. Ориентируется в окружающем пространстве, понимает смысл пространственных отношений (вверху-внизу, слава-справа, между, рядом, около и др.). Умеет устанавливать последовательность различных событий: что было раньше, что позже, опреде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лять, какой день сегодня, какой был вчера, какой будет завтра. Способен конст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руировать по собственному замыслу. Может использовать простые схематичные изображения для решения несложных задач, строить по схеме, решать лабиринтные задачи. Способен рассуждать и давать адекватные объяс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нения, если анализируемые отношения не выходят за пределы его наглядного опыта. Может самостоятельно придумать небольшую сказку на заданную тему. Умеет самостоятельно находить интересное для себя занятие.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Имеющий первичные представления о себе, семье, обществе (ближайшем социуме), государстве (стране), мире и природе.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Ребенок знает и называет свое имя и фамилию, имена и отчества родите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лей. Знает, где работают родители, как важен для общества их труд. Знает се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мейные праздники. Имеет постоянные обязанности по дому. Может рассказать о своем родном городе (поселке, селе), назвать улицу, на которой живет. Знает, что Россия — огромная многонациональная страна; что Москва — столица нашей Родины. Имеет представление о флаге, гербе, мелодии гимна. Имеет представ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ление о Российской армии, о годах войны, о Дне Победы, </w:t>
      </w: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овладевший универсальными предпосылками учебной деятельности: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Имеет навыки организованного поведения в детском саду, дома, на улице. Способен принять задачу на запоминание, помнит поручение взрослого, может выучить небольшое стихотворение. Умеет связно, последовательно и вырази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тельно пересказывать небольшие сказки, рассказы. Способен удерживать в па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мяти несложное условие. Способен сосредоточенно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 xml:space="preserve"> действовать в течение 15-25 минут. Проявляет ответственность за выполнение трудовых поручений. Проявляет стремление радовать взрослых хорошими поступками.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  <w:u w:val="single"/>
        </w:rPr>
        <w:t>Овладевший необходимыми умениями и навыками.</w:t>
      </w:r>
    </w:p>
    <w:p w:rsidR="003D5570" w:rsidRPr="00BF5A62" w:rsidRDefault="003D5570" w:rsidP="003D557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5A62">
        <w:rPr>
          <w:rFonts w:ascii="Times New Roman" w:hAnsi="Times New Roman" w:cs="Times New Roman"/>
          <w:color w:val="000000"/>
          <w:sz w:val="24"/>
          <w:szCs w:val="24"/>
        </w:rPr>
        <w:t>У ребенка сформиро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ваны умения и навыки (речевые, изобразительные, музыкальные, конструктив</w:t>
      </w:r>
      <w:r w:rsidRPr="00BF5A62">
        <w:rPr>
          <w:rFonts w:ascii="Times New Roman" w:hAnsi="Times New Roman" w:cs="Times New Roman"/>
          <w:color w:val="000000"/>
          <w:sz w:val="24"/>
          <w:szCs w:val="24"/>
        </w:rPr>
        <w:softHyphen/>
        <w:t>ные и др.), необходимые для осуществления различных видов детской деятельности.</w:t>
      </w:r>
    </w:p>
    <w:p w:rsidR="003D5570" w:rsidRPr="00BF5A62" w:rsidRDefault="003D5570" w:rsidP="003D5570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BF5A6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Планируемые результаты освоения Программы – целевые ориентиры на этапе завершения дошкольного образования:</w:t>
      </w:r>
    </w:p>
    <w:p w:rsidR="003D5570" w:rsidRPr="00BF5A62" w:rsidRDefault="003D5570" w:rsidP="003D55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>•</w:t>
      </w: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формирование у детей первичных представлений о достопримечательностях родного города;</w:t>
      </w:r>
    </w:p>
    <w:p w:rsidR="003D5570" w:rsidRPr="00BF5A62" w:rsidRDefault="003D5570" w:rsidP="003D55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>•</w:t>
      </w: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формирование представлений о природе Липецкой области;</w:t>
      </w:r>
    </w:p>
    <w:p w:rsidR="003D5570" w:rsidRPr="00BF5A62" w:rsidRDefault="003D5570" w:rsidP="003D55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>•</w:t>
      </w: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развитие познавательного интереса к истории родного города;</w:t>
      </w:r>
    </w:p>
    <w:p w:rsidR="003D5570" w:rsidRPr="00BF5A62" w:rsidRDefault="003D5570" w:rsidP="003D55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•</w:t>
      </w:r>
      <w:r w:rsidRPr="00BF5A62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воспитание любви к родному дому, семье, уважения к родителям и их труду.</w:t>
      </w:r>
    </w:p>
    <w:p w:rsidR="003D5570" w:rsidRPr="00C93797" w:rsidRDefault="003D5570" w:rsidP="003D55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AD1" w:rsidRPr="00C93797" w:rsidRDefault="00790AD1" w:rsidP="003D55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E4C4F" w:rsidRDefault="004E4C4F" w:rsidP="004E4C4F">
      <w:pPr>
        <w:pStyle w:val="11"/>
        <w:tabs>
          <w:tab w:val="num" w:pos="0"/>
        </w:tabs>
        <w:rPr>
          <w:rFonts w:ascii="Times New Roman" w:hAnsi="Times New Roman"/>
          <w:b/>
          <w:sz w:val="24"/>
          <w:szCs w:val="24"/>
          <w:lang w:eastAsia="ru-RU"/>
        </w:rPr>
      </w:pPr>
      <w:r w:rsidRPr="00C93797">
        <w:rPr>
          <w:rFonts w:ascii="Times New Roman" w:hAnsi="Times New Roman"/>
          <w:b/>
          <w:bCs/>
          <w:sz w:val="24"/>
          <w:szCs w:val="24"/>
          <w:lang w:eastAsia="ru-RU"/>
        </w:rPr>
        <w:t>1.2.5</w:t>
      </w:r>
      <w:r w:rsidR="00790AD1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C9379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C93797">
        <w:rPr>
          <w:rFonts w:ascii="Times New Roman" w:hAnsi="Times New Roman"/>
          <w:b/>
          <w:sz w:val="24"/>
          <w:szCs w:val="24"/>
          <w:lang w:eastAsia="ru-RU"/>
        </w:rPr>
        <w:t>Индивиду</w:t>
      </w:r>
      <w:r w:rsidR="00790AD1">
        <w:rPr>
          <w:rFonts w:ascii="Times New Roman" w:hAnsi="Times New Roman"/>
          <w:b/>
          <w:sz w:val="24"/>
          <w:szCs w:val="24"/>
          <w:lang w:eastAsia="ru-RU"/>
        </w:rPr>
        <w:t>альные образовательные маршруты</w:t>
      </w:r>
    </w:p>
    <w:p w:rsidR="00790AD1" w:rsidRPr="00C93797" w:rsidRDefault="00790AD1" w:rsidP="004E4C4F">
      <w:pPr>
        <w:pStyle w:val="11"/>
        <w:tabs>
          <w:tab w:val="num" w:pos="0"/>
        </w:tabs>
        <w:rPr>
          <w:rFonts w:ascii="Times New Roman" w:hAnsi="Times New Roman"/>
          <w:b/>
          <w:sz w:val="24"/>
          <w:szCs w:val="24"/>
          <w:lang w:eastAsia="ru-RU"/>
        </w:rPr>
      </w:pPr>
    </w:p>
    <w:p w:rsidR="004E4C4F" w:rsidRPr="00C93797" w:rsidRDefault="007633ED" w:rsidP="004E4C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Для успешного усвоения детьми рабочей п</w:t>
      </w:r>
      <w:r w:rsidR="004E4C4F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рограммы</w:t>
      </w: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C51209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>физическому</w:t>
      </w:r>
      <w:r w:rsidR="0048720A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 xml:space="preserve"> развитию</w:t>
      </w:r>
      <w:r w:rsidR="006F0D8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 xml:space="preserve"> </w:t>
      </w:r>
      <w:r w:rsidR="004E4C4F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разрабатываются индивидуальные образовательные маршруты (Карты </w:t>
      </w:r>
      <w:proofErr w:type="spellStart"/>
      <w:r w:rsidR="004E4C4F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инд.разв</w:t>
      </w:r>
      <w:proofErr w:type="spellEnd"/>
      <w:r w:rsidR="004E4C4F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. см в Приложении) и определяется   целенаправленно проектируемая дифференцированная образовательная деятельность. 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(уровень готовности к освоению программы).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84"/>
        <w:gridCol w:w="4788"/>
        <w:gridCol w:w="2880"/>
      </w:tblGrid>
      <w:tr w:rsidR="004E4C4F" w:rsidRPr="00C93797" w:rsidTr="00D97007">
        <w:trPr>
          <w:trHeight w:val="392"/>
        </w:trPr>
        <w:tc>
          <w:tcPr>
            <w:tcW w:w="9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Фамилия, имя ребёнка:                                                                                   Возраст:                              Группа здоровья:</w:t>
            </w:r>
          </w:p>
        </w:tc>
      </w:tr>
      <w:tr w:rsidR="004E4C4F" w:rsidRPr="00C93797" w:rsidTr="00D97007">
        <w:trPr>
          <w:trHeight w:val="573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Наименование должности педагога ДОУ</w:t>
            </w:r>
          </w:p>
        </w:tc>
        <w:tc>
          <w:tcPr>
            <w:tcW w:w="7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Рекомендации по работе с ребёнком</w:t>
            </w:r>
          </w:p>
        </w:tc>
      </w:tr>
      <w:tr w:rsidR="004E4C4F" w:rsidRPr="00C93797" w:rsidTr="00E6746C">
        <w:trPr>
          <w:trHeight w:val="143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  <w:tc>
          <w:tcPr>
            <w:tcW w:w="7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</w:tr>
      <w:tr w:rsidR="004E4C4F" w:rsidRPr="00C93797" w:rsidTr="00D97007">
        <w:trPr>
          <w:trHeight w:val="191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Период работы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Содержание работы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  <w:r w:rsidRPr="00C93797">
              <w:t>Результат</w:t>
            </w:r>
          </w:p>
        </w:tc>
      </w:tr>
      <w:tr w:rsidR="004E4C4F" w:rsidRPr="00C93797" w:rsidTr="00E6746C">
        <w:trPr>
          <w:trHeight w:val="670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  <w:p w:rsidR="004E4C4F" w:rsidRPr="00C93797" w:rsidRDefault="004E4C4F" w:rsidP="00D97007">
            <w:pPr>
              <w:pStyle w:val="a3"/>
            </w:pPr>
          </w:p>
          <w:p w:rsidR="004E4C4F" w:rsidRPr="00C93797" w:rsidRDefault="004E4C4F" w:rsidP="00D97007">
            <w:pPr>
              <w:pStyle w:val="a3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</w:tr>
      <w:tr w:rsidR="004E4C4F" w:rsidRPr="00C93797" w:rsidTr="007633ED">
        <w:trPr>
          <w:trHeight w:val="293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  <w:p w:rsidR="004E4C4F" w:rsidRPr="00C93797" w:rsidRDefault="004E4C4F" w:rsidP="00D97007">
            <w:pPr>
              <w:pStyle w:val="a3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C4F" w:rsidRPr="00C93797" w:rsidRDefault="004E4C4F" w:rsidP="00D97007">
            <w:pPr>
              <w:pStyle w:val="a3"/>
            </w:pPr>
          </w:p>
        </w:tc>
      </w:tr>
    </w:tbl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Индивидуальные образовательные маршруты разрабатываются:</w:t>
      </w:r>
    </w:p>
    <w:p w:rsidR="004E4C4F" w:rsidRPr="00C93797" w:rsidRDefault="004E4C4F" w:rsidP="00E6746C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для детей, не усваивающих </w:t>
      </w:r>
      <w:r w:rsidR="007633ED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рабочую </w:t>
      </w: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программу </w:t>
      </w:r>
      <w:r w:rsidR="007633ED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по </w:t>
      </w:r>
      <w:r w:rsidR="00E6746C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 xml:space="preserve"> </w:t>
      </w:r>
      <w:r w:rsidR="00C51209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физическому</w:t>
      </w:r>
      <w:r w:rsidR="00E6746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 развитию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для одаренных детей.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Процедура разработки индивидуальных образовательных маршрутов: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Воспитатели совместно с узкими специалистами разрабатывают индивидуальный образовательный маршрут (содержательный компонент), 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затем фиксируется разработанный способ его реализации (технология организации образовательного процесса детей, нуждающихся в индивидуальной образовательной траектории).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При разработке индивидуального маршрута учитываются следующие принципы: 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опоры на обучаемость ребенка;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соотнесения уровня актуального развития и зоны ближайшего развития. 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ребенка;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соблюдения интересов ребенка;</w:t>
      </w:r>
    </w:p>
    <w:p w:rsidR="004E4C4F" w:rsidRPr="00C93797" w:rsidRDefault="004E4C4F" w:rsidP="004E4C4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тесного взаимодействия и согласованности работы "команды" специалистов, в ходе изучения ребенка (явления, ситуации);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принцип непрерывности, когда ребенку гарантировано непрерывное сопровождение на всех этапах помощи в решении проблемы; 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отказа от усредненного нормирования;</w:t>
      </w:r>
    </w:p>
    <w:p w:rsidR="004E4C4F" w:rsidRPr="00C93797" w:rsidRDefault="004E4C4F" w:rsidP="004E4C4F">
      <w:pPr>
        <w:numPr>
          <w:ilvl w:val="0"/>
          <w:numId w:val="3"/>
        </w:num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4E4C4F" w:rsidRPr="00C93797" w:rsidRDefault="004E4C4F" w:rsidP="004E4C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Таким образом, благодаря выстраиванию индивидуальных образовательных траекторий развития детей, не усваивающих </w:t>
      </w:r>
      <w:r w:rsidR="007633ED"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рабочую программу </w:t>
      </w:r>
      <w:r w:rsidR="006F0D80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по </w:t>
      </w:r>
      <w:r w:rsidR="00C427C7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>речевому</w:t>
      </w:r>
      <w:r w:rsidR="006F0D80" w:rsidRPr="006F0D80">
        <w:rPr>
          <w:rFonts w:ascii="Times New Roman" w:hAnsi="Times New Roman" w:cs="Times New Roman"/>
          <w:bCs/>
          <w:i/>
          <w:sz w:val="24"/>
          <w:szCs w:val="24"/>
          <w:u w:val="single"/>
          <w:lang w:eastAsia="ru-RU" w:bidi="ru-RU"/>
        </w:rPr>
        <w:t xml:space="preserve"> развитию</w:t>
      </w:r>
      <w:r w:rsidRPr="00C9379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, мы обеспечиваем нашим воспитанникам равные стартовые возможности при поступлении в школу.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Условия реализации индивидуального маршрута (учебного плана) должны соответствовать условиям реализации основной образовательной программы дошкольного образования, установленными ФГОС. 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</w:t>
      </w:r>
      <w:r w:rsidRPr="00C93797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Дети с особыми возможностями здоровья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сенсорное развитие, соответствующее возрасту: освоение эталонов – образцов цвета, формы, величины, эталонов звуков;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-накопление обобщенных представлений о свойствах предметов, материалов;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освоение предметно-практической деятельности, способствующей выявлению разнообразных свойств предметов, а также пониманию отношений между предметами (временных, пространственных, количественных);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-освоение продуктивных видов деятельности (конструирование, лепка, аппликация, работа с природным материалом), способствующих сенсорному, умственному, речевому развитию ребенка;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накопление языковых представлений, развитие фонетико-фонематических процессов, подготовка к обучению грамоте;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-уточнение, обогащение и систематизация словаря на основе ознакомления с предметами и явлениями окружающего мира;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-формирование диалогической и монологической форм речи, развитие навыков общения;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-развитие элементарных математических представлений и понятий, соответствующих возрасту;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-формирование соответствующих возрасту навыков игровой деятельности – формирование адекватных эмоционально-волевых проявлений и способов общения и взаимодействия.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C93797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Дети, обладающие интеллектуальным и творческим потенциалом, развитие которых превышает образовательный стандарт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Интеллектуальное развитие личности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моделирование (исследование объектов живой и неживой природы), нахождение решений проблемных ситуаций;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-сознательная постановка целей, определение путей, ведущих к их достижению;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умение решать логические задачи и цепочки с использованием ТРИЗ;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освоение способов решения ребусов, лабиринтов, кроссвордов;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- способность работать и творить как в групповом субъекте, так и в  индивидуальном порядке создавать творческий продукт; 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Выработка адекватной самооценки.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Художественно-эстетическое развитие личности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развитие музыкальных способностей: эмоциональной отзывчивости, проявление музыкального вкуса, мелодического слуха, ритмического чувства, тембрового и динамического слуха;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формирование вокальных певческих умений;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- самостоятельное выразительное и творческое проявление в пении и музыкально-ритмическом движении;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самостоятельная импровизация с движениями.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Требования к результатам развития детей с ограниченными возможностями здоровья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ребенок способен участвовать в общих делах, совместных действиях, деятельности с другими детьми и взрослыми;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ребенок проявляет познавательную активность, способность и готовность расширять собственный опыт за счет удовлетворения  потребности новых знаний, переживать радость открытия нового;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>- ребенок проявляет готовность заботиться о своем здоровье, готов соблюдать правила безопасности жизнедеятельности.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Оценка индивидуального развития детей производится педагогами в рамках педагогической диагностики, связанной с определением эффективности организации образовательного процесса и лежащей в основе дальнейшего планирования педагогической деятельности. Результаты педагогической диагностики будут использоваться для решения следующих образовательных задач: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 индивидуализация образования (в том числе поддержка ребенка, построение его образовательной траектории или профессиональной коррекции его развития);</w:t>
      </w:r>
    </w:p>
    <w:p w:rsidR="004E4C4F" w:rsidRPr="00C93797" w:rsidRDefault="004E4C4F" w:rsidP="004E4C4F">
      <w:pPr>
        <w:tabs>
          <w:tab w:val="left" w:pos="411"/>
          <w:tab w:val="left" w:pos="806"/>
          <w:tab w:val="left" w:pos="2964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93797">
        <w:rPr>
          <w:rFonts w:ascii="Times New Roman" w:eastAsia="MS Mincho" w:hAnsi="Times New Roman" w:cs="Times New Roman"/>
          <w:sz w:val="24"/>
          <w:szCs w:val="24"/>
          <w:lang w:eastAsia="ja-JP"/>
        </w:rPr>
        <w:t>-оптимизация работы с группой детей.</w:t>
      </w:r>
    </w:p>
    <w:p w:rsidR="00790AD1" w:rsidRPr="00C82ACF" w:rsidRDefault="00790AD1" w:rsidP="007633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633ED" w:rsidRPr="00C93797" w:rsidRDefault="007633ED" w:rsidP="007633E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.Содержательный раздел</w:t>
      </w:r>
    </w:p>
    <w:p w:rsidR="007633ED" w:rsidRPr="00C93797" w:rsidRDefault="007633ED" w:rsidP="007633ED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kern w:val="24"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2.1.  Образовательная деятельность в соответствии с направлениями развития детей.</w:t>
      </w:r>
    </w:p>
    <w:p w:rsidR="00790AD1" w:rsidRPr="00C93797" w:rsidRDefault="006F0D80" w:rsidP="000C48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C4860" w:rsidRDefault="000C4860" w:rsidP="00E674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0D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2.1.1. Образовательная область </w:t>
      </w:r>
      <w:r w:rsidR="00E6746C" w:rsidRPr="00E6746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51209">
        <w:rPr>
          <w:rFonts w:ascii="Times New Roman" w:hAnsi="Times New Roman" w:cs="Times New Roman"/>
          <w:b/>
          <w:sz w:val="24"/>
          <w:szCs w:val="24"/>
          <w:lang w:eastAsia="ru-RU"/>
        </w:rPr>
        <w:t>Физическое</w:t>
      </w:r>
      <w:r w:rsidR="00E6746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6746C" w:rsidRPr="00E6746C">
        <w:rPr>
          <w:rFonts w:ascii="Times New Roman" w:hAnsi="Times New Roman" w:cs="Times New Roman"/>
          <w:b/>
          <w:sz w:val="24"/>
          <w:szCs w:val="24"/>
          <w:lang w:eastAsia="ru-RU"/>
        </w:rPr>
        <w:t>развитие»</w:t>
      </w:r>
    </w:p>
    <w:p w:rsidR="00E6746C" w:rsidRPr="00E6746C" w:rsidRDefault="00E6746C" w:rsidP="00E674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51209" w:rsidRPr="00C51209" w:rsidRDefault="00C51209" w:rsidP="00C5120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Двигательная деятельность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Старшая группа. 5-6 лет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Физическая культура</w:t>
      </w:r>
      <w:r w:rsidRPr="003D557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Продолжать формировать правильную осанку; умение осознанно  выполнять движения.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 Совершенствовать двигательные умения и навыки детей. Развивать быстроту, силу, выносливость, гибкость. Закреплять умение легко ходить и бегать, энергично отталкиваясь от опоры. Учить бегать наперегонки, с преодолением препятствий. Учить лазать по гимнастической стенке, меняя темп. Учить прыгать в длину, в высоту с разбега, правильно разбегаться, отталкиваться и приземляться в зависимости от вида прыжка, прыгать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>на мягкое покрытие через длинную скакалку, сохранять равновесие при приземлении. Учить сочетать замах с броском при метании, подбрасывать и ловить мяч одной рукой, отбивать его правой и левой рукой на месте и вести при ходьбе. Учить ходить на лыжах скользящим шагом, подниматься на склон, спускаться с горы, кататься на двухколесном велосипеде, кататься на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>самокате, отталкиваясь одной ногой (правой и левой). Учить ориентироваться в пространстве.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Учить элементам спортивных игр, играм с элементами соревнования, играм-эстафетам.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Приучать помогать взрослым готовить физкультурный инвентарь к занятиям физическими упражнениями, убирать его на место. Поддерживать интерес детей к различным видам спорта, сообщать им некоторые сведения о событиях спортивной жизни страны.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Подвижные игры.</w:t>
      </w:r>
      <w:r w:rsidRPr="003D55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D5570">
        <w:rPr>
          <w:rFonts w:ascii="Times New Roman" w:hAnsi="Times New Roman" w:cs="Times New Roman"/>
          <w:sz w:val="24"/>
          <w:szCs w:val="24"/>
          <w:lang w:eastAsia="ru-RU"/>
        </w:rPr>
        <w:t>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Учить спортивным играм и упражнениям.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Становление у детей ценностей здорового образа жизни, 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овладение его элементарными нормами и правилами 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 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  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   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 Расширять представления о роли гигиены и режима дня для здоровья человека. Формировать </w:t>
      </w:r>
      <w:r w:rsidRPr="003D557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представления о правилах ухода за больным (заботиться о нем, не шуметь, выполнять его просьбы и поручения). Воспитывать сочувствие к болеющим людям. Формировать умение характеризовать свое самочувствие. Знакомить детей с возможностями здорового человека.</w:t>
      </w:r>
    </w:p>
    <w:p w:rsidR="003D5570" w:rsidRPr="003D5570" w:rsidRDefault="003D5570" w:rsidP="003D55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sz w:val="24"/>
          <w:szCs w:val="24"/>
          <w:lang w:eastAsia="ru-RU"/>
        </w:rPr>
        <w:t xml:space="preserve">    Формировать потребность в здоровом образе жизни. Прививать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площадке.</w:t>
      </w:r>
    </w:p>
    <w:p w:rsidR="00E6746C" w:rsidRPr="003D5570" w:rsidRDefault="009E7441" w:rsidP="003D55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D55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6746C" w:rsidRPr="00E6746C" w:rsidRDefault="00E6746C" w:rsidP="00E674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6746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обеспечение: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Глазырина Л.Д. Физическая культура – дошкольникам – М.: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>, 2004.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Зимонина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В. Н. Программно-методическое пособие «Расту здоровым».  «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>», М.; 2002.</w:t>
      </w:r>
    </w:p>
    <w:p w:rsidR="00C51209" w:rsidRPr="00C51209" w:rsidRDefault="00C51209" w:rsidP="00C51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>Кудрявцев В.Т. «Программа развития двигательной активности и оздоровительной работы с детьми 4-7 лет», М: Российский институт непрерывного образования, 1998 г.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Лазарев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М.Л.Программа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 « Академия здоровья», М.; 1997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Алямовская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В.Г. Как воспитать здорового ребенка. М.,1993.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>Голицына Н.С. Нетрадиционные занятия физкультурой в дошкольном образовательном учреждении М.,2004.</w:t>
      </w:r>
    </w:p>
    <w:p w:rsidR="00C51209" w:rsidRPr="00C51209" w:rsidRDefault="00C51209" w:rsidP="00C51209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Лайзане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С.Л.Физическая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культура для малышей.- М., 2007.</w:t>
      </w:r>
    </w:p>
    <w:p w:rsidR="00C51209" w:rsidRPr="00C51209" w:rsidRDefault="00C51209" w:rsidP="00C51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>Литвинова М.Ф. Подвижные игры и упражнения с детьми. - М., 2005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М.Д. Воспитание здорового ребенка. М.,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>,  1997.</w:t>
      </w:r>
    </w:p>
    <w:p w:rsidR="00C51209" w:rsidRPr="00C51209" w:rsidRDefault="00C51209" w:rsidP="00C51209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Л.И. Физкультурные занятия в детском саду. (2 мл, средняя, старшая группы) М.: Мозаика-Синтез, 2009-2010.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Л.И. Подвижные игры и игровые упражнения для детей 5-7 лет .М.: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, 2002.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Л.И. Оздоровительная гимнастика для детей 3-7 лет. -М.: М-Синтез, 2009-2010.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Рыкова О.В. Малыши,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>-привет! - М., 2006.</w:t>
      </w:r>
    </w:p>
    <w:p w:rsidR="00C51209" w:rsidRPr="00C51209" w:rsidRDefault="00C51209" w:rsidP="00C512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>Сивачева Л.Н. Физкультура – это радость СПб.: Д-П, 2001.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Щербак А.П. Тематические физкультурные занятия и праздники в дошкольном учреждении /.  М.: 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>, 1999.</w:t>
      </w:r>
    </w:p>
    <w:p w:rsidR="00C51209" w:rsidRPr="00C51209" w:rsidRDefault="00C51209" w:rsidP="00C51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И.В.Чупаха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 в </w:t>
      </w:r>
      <w:proofErr w:type="spellStart"/>
      <w:r w:rsidRPr="00C51209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C51209">
        <w:rPr>
          <w:rFonts w:ascii="Times New Roman" w:hAnsi="Times New Roman" w:cs="Times New Roman"/>
          <w:sz w:val="24"/>
          <w:szCs w:val="24"/>
          <w:lang w:eastAsia="ru-RU"/>
        </w:rPr>
        <w:t xml:space="preserve">- образовательном процессе. М.: Народное образование,  2003. </w:t>
      </w:r>
    </w:p>
    <w:p w:rsidR="000C4860" w:rsidRPr="00AE77C8" w:rsidRDefault="00C51209" w:rsidP="00E674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72A13" w:rsidRPr="00C93797" w:rsidRDefault="00C427C7" w:rsidP="00072A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2.1.2</w:t>
      </w:r>
      <w:r w:rsidR="00072A13"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 Объем образовательной нагрузки образовательная область </w:t>
      </w:r>
      <w:r w:rsidR="000C4860" w:rsidRPr="000C48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5120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Физическое развитие</w:t>
      </w:r>
      <w:r w:rsidR="000C4860" w:rsidRPr="000C4860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072A13" w:rsidRPr="00C93797" w:rsidRDefault="002D4379" w:rsidP="00072A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Старшая</w:t>
      </w:r>
      <w:r w:rsidR="004C02F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F39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группа </w:t>
      </w:r>
      <w:r w:rsidR="003D557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5-6</w:t>
      </w:r>
      <w:r w:rsidR="00AE77C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8720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года</w:t>
      </w:r>
    </w:p>
    <w:p w:rsidR="00072A13" w:rsidRPr="00C93797" w:rsidRDefault="00072A13" w:rsidP="00072A13">
      <w:pPr>
        <w:tabs>
          <w:tab w:val="left" w:pos="346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992" w:type="dxa"/>
        <w:tblLayout w:type="fixed"/>
        <w:tblLook w:val="04A0" w:firstRow="1" w:lastRow="0" w:firstColumn="1" w:lastColumn="0" w:noHBand="0" w:noVBand="1"/>
      </w:tblPr>
      <w:tblGrid>
        <w:gridCol w:w="4926"/>
        <w:gridCol w:w="1605"/>
        <w:gridCol w:w="1650"/>
        <w:gridCol w:w="7"/>
        <w:gridCol w:w="1559"/>
        <w:gridCol w:w="1134"/>
        <w:gridCol w:w="1276"/>
        <w:gridCol w:w="1418"/>
        <w:gridCol w:w="1417"/>
      </w:tblGrid>
      <w:tr w:rsidR="00072A13" w:rsidRPr="00C93797" w:rsidTr="00A101AF">
        <w:trPr>
          <w:trHeight w:val="555"/>
        </w:trPr>
        <w:tc>
          <w:tcPr>
            <w:tcW w:w="4926" w:type="dxa"/>
            <w:vMerge w:val="restart"/>
          </w:tcPr>
          <w:p w:rsidR="00072A13" w:rsidRPr="006F0D80" w:rsidRDefault="00072A13" w:rsidP="00D97007">
            <w:pPr>
              <w:tabs>
                <w:tab w:val="left" w:pos="272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0D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 области</w:t>
            </w:r>
          </w:p>
          <w:p w:rsidR="00072A13" w:rsidRPr="006F0D80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i/>
                <w:sz w:val="24"/>
                <w:szCs w:val="24"/>
              </w:rPr>
              <w:t>Виды ООД</w:t>
            </w:r>
          </w:p>
          <w:p w:rsidR="00072A13" w:rsidRPr="006F0D80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образовательных ситуаций</w:t>
            </w:r>
          </w:p>
        </w:tc>
        <w:tc>
          <w:tcPr>
            <w:tcW w:w="4821" w:type="dxa"/>
            <w:gridSpan w:val="4"/>
          </w:tcPr>
          <w:p w:rsidR="00072A13" w:rsidRPr="006F0D80" w:rsidRDefault="002D4379" w:rsidP="001A728C">
            <w:pPr>
              <w:tabs>
                <w:tab w:val="left" w:pos="272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</w:t>
            </w:r>
            <w:r w:rsidR="004872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334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 (0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072A13" w:rsidRPr="006F0D8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</w:t>
            </w:r>
            <w:r w:rsidRPr="00C937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группа (06,08)</w:t>
            </w:r>
          </w:p>
        </w:tc>
        <w:tc>
          <w:tcPr>
            <w:tcW w:w="1418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</w:t>
            </w:r>
            <w:r w:rsidRPr="00C937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 (09,05,04)</w:t>
            </w:r>
          </w:p>
        </w:tc>
        <w:tc>
          <w:tcPr>
            <w:tcW w:w="1417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к школе</w:t>
            </w:r>
            <w:r w:rsidRPr="00C937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 (03)</w:t>
            </w:r>
          </w:p>
        </w:tc>
      </w:tr>
      <w:tr w:rsidR="00072A13" w:rsidRPr="00C93797" w:rsidTr="00A101AF">
        <w:trPr>
          <w:trHeight w:val="555"/>
        </w:trPr>
        <w:tc>
          <w:tcPr>
            <w:tcW w:w="4926" w:type="dxa"/>
            <w:vMerge/>
          </w:tcPr>
          <w:p w:rsidR="00072A13" w:rsidRPr="006F0D80" w:rsidRDefault="00072A13" w:rsidP="00D97007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72A13" w:rsidRPr="006F0D80" w:rsidRDefault="00072A13" w:rsidP="00A101AF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в неделю</w:t>
            </w:r>
          </w:p>
        </w:tc>
        <w:tc>
          <w:tcPr>
            <w:tcW w:w="1657" w:type="dxa"/>
            <w:gridSpan w:val="2"/>
          </w:tcPr>
          <w:p w:rsidR="00072A13" w:rsidRPr="006F0D80" w:rsidRDefault="00A101AF" w:rsidP="00A101AF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в месяц</w:t>
            </w:r>
          </w:p>
        </w:tc>
        <w:tc>
          <w:tcPr>
            <w:tcW w:w="1559" w:type="dxa"/>
          </w:tcPr>
          <w:p w:rsidR="00072A13" w:rsidRPr="006F0D80" w:rsidRDefault="00A101AF" w:rsidP="00A101AF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в год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72A13" w:rsidRPr="00C93797" w:rsidTr="00A101AF">
        <w:trPr>
          <w:trHeight w:val="1133"/>
        </w:trPr>
        <w:tc>
          <w:tcPr>
            <w:tcW w:w="4926" w:type="dxa"/>
            <w:vMerge w:val="restart"/>
          </w:tcPr>
          <w:p w:rsidR="00C51209" w:rsidRPr="00383543" w:rsidRDefault="00C51209" w:rsidP="00C51209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ОО «</w:t>
            </w:r>
            <w:r w:rsidRPr="003835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C51209" w:rsidRPr="0043652B" w:rsidRDefault="00C51209" w:rsidP="00C51209">
            <w:pPr>
              <w:tabs>
                <w:tab w:val="left" w:pos="272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652B">
              <w:rPr>
                <w:rFonts w:ascii="Times New Roman" w:hAnsi="Times New Roman" w:cs="Times New Roman"/>
                <w:i/>
                <w:sz w:val="24"/>
                <w:szCs w:val="24"/>
              </w:rPr>
              <w:t>Двигательная деятельность</w:t>
            </w:r>
          </w:p>
          <w:p w:rsidR="00C51209" w:rsidRPr="007A1FB3" w:rsidRDefault="00C51209" w:rsidP="00C51209">
            <w:pPr>
              <w:pStyle w:val="a4"/>
              <w:numPr>
                <w:ilvl w:val="0"/>
                <w:numId w:val="5"/>
              </w:numPr>
              <w:tabs>
                <w:tab w:val="left" w:pos="272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B3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:rsidR="00072A13" w:rsidRPr="00C51209" w:rsidRDefault="00C51209" w:rsidP="00C51209">
            <w:pPr>
              <w:tabs>
                <w:tab w:val="left" w:pos="2724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27C7" w:rsidRPr="00C51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vMerge w:val="restart"/>
          </w:tcPr>
          <w:p w:rsidR="00072A13" w:rsidRPr="006F0D80" w:rsidRDefault="00072A13" w:rsidP="00072A13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A22" w:rsidRDefault="00EC4A22" w:rsidP="00EC4A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A22" w:rsidRDefault="003D5570" w:rsidP="00EC4A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543">
              <w:rPr>
                <w:rFonts w:ascii="Times New Roman" w:hAnsi="Times New Roman" w:cs="Times New Roman"/>
                <w:sz w:val="24"/>
                <w:szCs w:val="24"/>
              </w:rPr>
              <w:t>3(1 на воздухе)</w:t>
            </w:r>
          </w:p>
          <w:p w:rsidR="00ED4A72" w:rsidRDefault="00ED4A72" w:rsidP="00ED4A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2A13" w:rsidRPr="006F0D80" w:rsidRDefault="00072A13" w:rsidP="001A7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gridSpan w:val="2"/>
            <w:vMerge w:val="restart"/>
          </w:tcPr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 w:rsidP="00072A13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6F0D80" w:rsidRDefault="00072A13" w:rsidP="00072A13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3(1 на воздухе)</w:t>
            </w:r>
          </w:p>
        </w:tc>
        <w:tc>
          <w:tcPr>
            <w:tcW w:w="1417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3(1 на воздухе)</w:t>
            </w:r>
          </w:p>
        </w:tc>
      </w:tr>
      <w:tr w:rsidR="00072A13" w:rsidRPr="00C93797" w:rsidTr="00C51209">
        <w:trPr>
          <w:trHeight w:val="276"/>
        </w:trPr>
        <w:tc>
          <w:tcPr>
            <w:tcW w:w="4926" w:type="dxa"/>
            <w:vMerge/>
          </w:tcPr>
          <w:p w:rsidR="00072A13" w:rsidRPr="006F0D80" w:rsidRDefault="00072A13" w:rsidP="00072A13">
            <w:pPr>
              <w:pStyle w:val="a4"/>
              <w:numPr>
                <w:ilvl w:val="0"/>
                <w:numId w:val="5"/>
              </w:numPr>
              <w:tabs>
                <w:tab w:val="left" w:pos="2724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605" w:type="dxa"/>
            <w:vMerge/>
          </w:tcPr>
          <w:p w:rsidR="00072A13" w:rsidRPr="006F0D80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gridSpan w:val="2"/>
            <w:vMerge/>
          </w:tcPr>
          <w:p w:rsidR="00072A13" w:rsidRPr="006F0D80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72A13" w:rsidRPr="006F0D80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vMerge w:val="restart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101AF" w:rsidRPr="00C93797" w:rsidTr="00C51209">
        <w:trPr>
          <w:trHeight w:val="501"/>
        </w:trPr>
        <w:tc>
          <w:tcPr>
            <w:tcW w:w="4926" w:type="dxa"/>
          </w:tcPr>
          <w:p w:rsidR="00A101AF" w:rsidRPr="006F0D80" w:rsidRDefault="00A101AF" w:rsidP="00D97007">
            <w:pPr>
              <w:tabs>
                <w:tab w:val="left" w:pos="272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D80">
              <w:rPr>
                <w:rFonts w:ascii="Times New Roman" w:hAnsi="Times New Roman" w:cs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1605" w:type="dxa"/>
          </w:tcPr>
          <w:p w:rsidR="00A101AF" w:rsidRPr="006F0D80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A101AF" w:rsidRPr="006F0D80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gridSpan w:val="2"/>
          </w:tcPr>
          <w:p w:rsidR="00A101AF" w:rsidRPr="006F0D80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101AF" w:rsidRPr="00C93797" w:rsidRDefault="00A101AF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101AF" w:rsidRPr="00C93797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101AF" w:rsidRPr="00C93797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101AF" w:rsidRPr="00C93797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72A13" w:rsidRPr="00C93797" w:rsidTr="00790AD1">
        <w:tc>
          <w:tcPr>
            <w:tcW w:w="974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01AF" w:rsidRPr="00C93797" w:rsidRDefault="00A101AF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1AF" w:rsidRPr="00EC4A22" w:rsidRDefault="00A101AF" w:rsidP="00EC4A2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3797">
              <w:rPr>
                <w:rFonts w:ascii="Times New Roman" w:hAnsi="Times New Roman"/>
                <w:b/>
                <w:color w:val="FF0000"/>
                <w:spacing w:val="-2"/>
                <w:sz w:val="24"/>
                <w:szCs w:val="24"/>
              </w:rPr>
              <w:lastRenderedPageBreak/>
              <w:t xml:space="preserve">  </w:t>
            </w:r>
            <w:r w:rsidRPr="00C9379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2.</w:t>
            </w:r>
            <w:r w:rsidR="00790AD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2. </w:t>
            </w:r>
            <w:r w:rsidRPr="00C9379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Описание вариативных форм, способов, методов и средств реализации рабочей </w:t>
            </w:r>
            <w:r w:rsidRPr="00EC4A2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програм</w:t>
            </w:r>
            <w:r w:rsidR="00EC4A2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мы по </w:t>
            </w:r>
            <w:r w:rsidR="00C5120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физическому развитию</w:t>
            </w:r>
            <w:r w:rsidR="00EC4A22" w:rsidRPr="00EC4A22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9379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с учетом возрастных и индивидуальных особенностей воспитанников, специфики их образовательных потребностей и интересов</w:t>
            </w:r>
            <w:r w:rsidRPr="00C937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101AF" w:rsidRPr="00C93797" w:rsidRDefault="00A101AF" w:rsidP="00A101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C9379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    Формы, способы, методы и средства реализации программы подбираются с учетом возрастных и индивидуальных особенностей воспитанников, специфики их образовательных потребностей и интересов. </w:t>
            </w:r>
          </w:p>
          <w:p w:rsidR="00A101AF" w:rsidRPr="00C93797" w:rsidRDefault="00A101AF" w:rsidP="00A101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C9379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    Все формы носят интегративный характер, т. е. позволяют решать задачи двух и более образовательных областей, развития двух и более видов детской деятельности.</w:t>
            </w:r>
          </w:p>
          <w:p w:rsidR="00A101AF" w:rsidRPr="00C93797" w:rsidRDefault="00A101AF" w:rsidP="00A101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C93797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     Игра</w:t>
            </w:r>
            <w:r w:rsidRPr="00C9379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– это не только ведущий вид деятельности дошкольников, она является основной формой реализации рабочей программы. </w:t>
            </w:r>
          </w:p>
          <w:p w:rsidR="00A101AF" w:rsidRPr="00C93797" w:rsidRDefault="00A101AF" w:rsidP="00A101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97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     </w:t>
            </w:r>
            <w:r w:rsidRPr="00C9379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Педагогически целесообразной формой работы являются различные </w:t>
            </w:r>
            <w:r w:rsidRPr="00C93797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игровые ситуации, </w:t>
            </w:r>
            <w:r w:rsidRPr="00C9379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направленные на приобретение ребенком опыта </w:t>
            </w:r>
            <w:r w:rsidRPr="00C93797">
              <w:rPr>
                <w:rFonts w:ascii="Times New Roman" w:hAnsi="Times New Roman"/>
                <w:sz w:val="24"/>
                <w:szCs w:val="24"/>
              </w:rPr>
              <w:t>нравственно-ценных действий и поступков, которые он сначала выполняет на основе подражания, по образцу, а затем самостоятельно («SMS здоровья», «Фотограф чистоты», «Ожившие фотографии» и др.).</w:t>
            </w:r>
          </w:p>
          <w:p w:rsidR="00A101AF" w:rsidRPr="00C93797" w:rsidRDefault="00A101AF" w:rsidP="00C512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9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C5120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93797">
              <w:rPr>
                <w:rFonts w:ascii="Times New Roman" w:hAnsi="Times New Roman"/>
                <w:sz w:val="24"/>
                <w:szCs w:val="24"/>
              </w:rPr>
              <w:t xml:space="preserve">     При реализации рабочей программы педагог: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продумывает содержание и организацию совместного образа жизни детей, условия эмоционального благополучия и развития каждого ребенка;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единые для всех детей правила </w:t>
            </w:r>
            <w:proofErr w:type="spellStart"/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сосуществованиия</w:t>
            </w:r>
            <w:proofErr w:type="spellEnd"/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общества, включающие равенство прав, взаимную доброжелательность и внимание друг к другу, готовность прийти на помощь, поддержать;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</w:t>
            </w:r>
            <w:proofErr w:type="spellStart"/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гумманистические</w:t>
            </w:r>
            <w:proofErr w:type="spellEnd"/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педагогического сопровождения                    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делаю», «Научи меня, помоги мне сделать это»;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сочетает совместную с ребенком деятельность (игры, труд, наблюдения и пр.) и самостоятельную деятельность детей;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ежедневно планирует образовательные ситуации, обогащающие практический и познавательный опыт детей, эмоции и преставления о мире;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создает развивающую предметно-пространственную среду;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наблюдает как развиваются самостоятельность каждого ребенка и взаимоотношения детей;</w:t>
            </w:r>
          </w:p>
          <w:p w:rsidR="00A101AF" w:rsidRPr="00C93797" w:rsidRDefault="00A101AF" w:rsidP="00A101AF">
            <w:pPr>
              <w:pStyle w:val="a4"/>
              <w:numPr>
                <w:ilvl w:val="0"/>
                <w:numId w:val="10"/>
              </w:num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сотрудничает с родителями, совместно с ними решая задачи воспитания и развития малышей.</w:t>
            </w:r>
          </w:p>
          <w:p w:rsidR="00A101AF" w:rsidRPr="00C93797" w:rsidRDefault="00A101AF" w:rsidP="00A101AF">
            <w:pPr>
              <w:ind w:firstLine="720"/>
              <w:jc w:val="both"/>
              <w:rPr>
                <w:sz w:val="24"/>
                <w:szCs w:val="24"/>
              </w:rPr>
            </w:pPr>
            <w:r w:rsidRPr="00C93797">
              <w:rPr>
                <w:rFonts w:ascii="Times New Roman" w:hAnsi="Times New Roman"/>
                <w:sz w:val="24"/>
                <w:szCs w:val="24"/>
              </w:rPr>
              <w:t>В качестве адекватных форм и методов работы с детьми  используются</w:t>
            </w:r>
            <w:r w:rsidRPr="00C93797">
              <w:rPr>
                <w:sz w:val="24"/>
                <w:szCs w:val="24"/>
              </w:rPr>
              <w:t>:</w:t>
            </w:r>
          </w:p>
          <w:p w:rsidR="00072A13" w:rsidRPr="00C93797" w:rsidRDefault="00072A13" w:rsidP="00A10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0,75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072A13" w:rsidRPr="00C93797" w:rsidTr="00790AD1">
        <w:trPr>
          <w:trHeight w:val="266"/>
        </w:trPr>
        <w:tc>
          <w:tcPr>
            <w:tcW w:w="974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72A13" w:rsidRPr="00C93797" w:rsidTr="00790AD1">
        <w:trPr>
          <w:trHeight w:val="70"/>
        </w:trPr>
        <w:tc>
          <w:tcPr>
            <w:tcW w:w="974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</w:tcBorders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2A13" w:rsidRPr="00C93797" w:rsidTr="00790AD1">
        <w:trPr>
          <w:trHeight w:val="70"/>
        </w:trPr>
        <w:tc>
          <w:tcPr>
            <w:tcW w:w="974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</w:tcBorders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72A13" w:rsidRPr="00C93797" w:rsidRDefault="00072A13" w:rsidP="00D97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072A13" w:rsidRPr="00C93797" w:rsidRDefault="00072A13" w:rsidP="00D97007">
            <w:pPr>
              <w:tabs>
                <w:tab w:val="left" w:pos="272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tbl>
      <w:tblPr>
        <w:tblW w:w="97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1843"/>
        <w:gridCol w:w="2126"/>
        <w:gridCol w:w="5762"/>
      </w:tblGrid>
      <w:tr w:rsidR="005C32DF" w:rsidRPr="00C93797" w:rsidTr="005C32DF">
        <w:trPr>
          <w:trHeight w:val="28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DF" w:rsidRPr="005C32DF" w:rsidRDefault="005C32DF" w:rsidP="005C3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2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DF" w:rsidRPr="005C32DF" w:rsidRDefault="005C32DF" w:rsidP="005C3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2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5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DF" w:rsidRPr="005C32DF" w:rsidRDefault="005C32DF" w:rsidP="005C32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2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организации образовательной деятельности</w:t>
            </w:r>
          </w:p>
        </w:tc>
      </w:tr>
      <w:tr w:rsidR="005C32DF" w:rsidRPr="00C93797" w:rsidTr="005C32DF">
        <w:trPr>
          <w:trHeight w:val="14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2DF" w:rsidRPr="005C32DF" w:rsidRDefault="005C32DF" w:rsidP="005C32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2DF" w:rsidRPr="005C32DF" w:rsidRDefault="005C32DF" w:rsidP="005C32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2DF" w:rsidRPr="005C32DF" w:rsidRDefault="003D5570" w:rsidP="00ED4A7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</w:t>
            </w:r>
            <w:r w:rsidR="005C32DF" w:rsidRPr="005C3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дошкольный возраст</w:t>
            </w:r>
          </w:p>
        </w:tc>
      </w:tr>
      <w:tr w:rsidR="00EC4A22" w:rsidRPr="00C93797" w:rsidTr="00E6746C">
        <w:trPr>
          <w:trHeight w:val="239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22" w:rsidRPr="00EC4A22" w:rsidRDefault="00C51209" w:rsidP="00C512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:rsidR="00EC4A22" w:rsidRPr="00EC4A22" w:rsidRDefault="00EC4A22" w:rsidP="00EC4A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22" w:rsidRPr="00A97F4E" w:rsidRDefault="00EC4A22" w:rsidP="00EC4A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7F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4A22" w:rsidRPr="00C51209" w:rsidRDefault="00C51209" w:rsidP="00C51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5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Игровая беседа с элементами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движений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C51209" w:rsidRPr="00C51209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  <w:p w:rsidR="00EC4A22" w:rsidRPr="00EC4A22" w:rsidRDefault="00C51209" w:rsidP="00C5120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12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Проблемная ситуация</w:t>
            </w:r>
          </w:p>
        </w:tc>
      </w:tr>
    </w:tbl>
    <w:p w:rsidR="00790AD1" w:rsidRDefault="00790AD1" w:rsidP="00A503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503F1" w:rsidRPr="00C93797" w:rsidRDefault="00A503F1" w:rsidP="00790A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2.3. Особенности образовательной деятельности разных видов </w:t>
      </w:r>
    </w:p>
    <w:p w:rsidR="00A503F1" w:rsidRPr="00C93797" w:rsidRDefault="00A503F1" w:rsidP="00A503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 культурных практик.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 Развитие ребёнка в образовательном процессе ДОУ осуществляется целостно в процессе всей его жизнедеятельности.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  Основной формой организации образовательного процесса является образовательная ситуация, т.е.  такая форма совместной деятельности педагога и детей, которая планируется и целенаправленно организуется педагогом с целью решения определённых задач развития, воспитания и обучения. Особенностью такого рода организованной  образовательной деятельности является обязательное  получение образовательного результата (рассказа, рисунка, поделки, нового знания или переживания и т.п.)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Главными задачами образовательных ситуаций   является формирование у детей новых умений  в разных видах деятельности и представлений, обобщение знаний по теме, развитие способности рассуждать и делать выводы.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В процессе непосредственно  образовательной деятельности воспитатель создаёт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приёмы, разнообразные виды наглядности. Участие в решении образовательных ситуаций подготавливает детей к школьному обучению.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Образовательные ситуации включаются и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ребёнком активности, самостоятельности и творчества. Создание образовательных ситуаций помогает педагогу  развить детскую инициативу, через постановку  перед детьми проблемы, требующей самостоятельного решения, через привлечение внимания детей к материалам для экспериментирования, для продуктивного творчества.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C93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Образовательная деятельность</w:t>
      </w:r>
      <w:r w:rsidRPr="00C93797">
        <w:rPr>
          <w:rFonts w:ascii="Times New Roman" w:hAnsi="Times New Roman" w:cs="Times New Roman"/>
          <w:sz w:val="24"/>
          <w:szCs w:val="24"/>
        </w:rPr>
        <w:t xml:space="preserve"> основана на организации педагогом видов деятельности, заданных ФГОС ДО.  </w:t>
      </w:r>
    </w:p>
    <w:p w:rsidR="00EC4A22" w:rsidRPr="00EC4A22" w:rsidRDefault="00C51209" w:rsidP="00EC4A22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C4A22" w:rsidRPr="00EC4A22" w:rsidRDefault="00EC4A22" w:rsidP="00EC4A22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A22">
        <w:rPr>
          <w:rFonts w:ascii="Times New Roman" w:hAnsi="Times New Roman" w:cs="Times New Roman"/>
          <w:sz w:val="24"/>
          <w:szCs w:val="24"/>
        </w:rPr>
        <w:t xml:space="preserve">      </w:t>
      </w:r>
      <w:r w:rsidRPr="00EC4A22">
        <w:rPr>
          <w:rFonts w:ascii="Times New Roman" w:hAnsi="Times New Roman" w:cs="Times New Roman"/>
          <w:i/>
          <w:iCs/>
          <w:sz w:val="24"/>
          <w:szCs w:val="24"/>
        </w:rPr>
        <w:t>Двигательная деятельность</w:t>
      </w:r>
      <w:r w:rsidRPr="00EC4A22">
        <w:rPr>
          <w:rFonts w:ascii="Times New Roman" w:hAnsi="Times New Roman" w:cs="Times New Roman"/>
          <w:sz w:val="24"/>
          <w:szCs w:val="24"/>
        </w:rPr>
        <w:t xml:space="preserve"> организуется в процессе занятий физической культурой, проведение которых соответствует  действующим требованиям СанПиН.</w:t>
      </w:r>
    </w:p>
    <w:p w:rsidR="00A503F1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В образовательной деятельности, осуществляемой в ходе режимных моментов </w:t>
      </w:r>
      <w:r w:rsidRPr="00C93797">
        <w:rPr>
          <w:rFonts w:ascii="Times New Roman" w:hAnsi="Times New Roman" w:cs="Times New Roman"/>
          <w:sz w:val="24"/>
          <w:szCs w:val="24"/>
        </w:rPr>
        <w:t>воспитатель, по мере необходимости, создаёт дополнительно развивающие проблемно – игровые  и  практические ситуации, побуждающие детей применить имеющийся опыт, проявить инициативу, активность для самостоятельного решения возникшей задачи.</w:t>
      </w:r>
    </w:p>
    <w:p w:rsidR="00D97007" w:rsidRPr="00C93797" w:rsidRDefault="00A503F1" w:rsidP="00A503F1">
      <w:pPr>
        <w:tabs>
          <w:tab w:val="left" w:pos="12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Образовательная деятельность в режимных моментах   включает в себя: наблюдения, индивидуальные игры и игры с небольшими подгруппами детей (дидактические, развивающие, сюжетные, музыкальные, подвижные  и пр.), создание практических, игровых, проблемных ситуаций и ситуаций общения, трудовые поручения, беседы и разговоры с детьми по интересам, рассматривание картинок, иллюстраций, просмотр видеоматериалов разнообразного содержания, индивидуальную работу  с детьми в </w:t>
      </w:r>
      <w:r w:rsidRPr="00C93797">
        <w:rPr>
          <w:rFonts w:ascii="Times New Roman" w:hAnsi="Times New Roman" w:cs="Times New Roman"/>
          <w:sz w:val="24"/>
          <w:szCs w:val="24"/>
        </w:rPr>
        <w:lastRenderedPageBreak/>
        <w:t>соответствии  с задачами разных образовательных областей, двигательную деятельность различной активности, работу по воспитанию культурно – гигиенических навыков и культуры здоровья, экспериментирование, свободное общение воспитателя с детьми.</w:t>
      </w:r>
    </w:p>
    <w:p w:rsidR="00C1549C" w:rsidRDefault="00EC4A22" w:rsidP="00790A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97007" w:rsidRPr="00C93797" w:rsidRDefault="00EC4A22" w:rsidP="00790A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2.4</w:t>
      </w:r>
      <w:r w:rsidR="00D97007"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Особенности взаимодействия педагогического коллектива</w:t>
      </w:r>
    </w:p>
    <w:p w:rsidR="00D97007" w:rsidRPr="00C93797" w:rsidRDefault="00D97007" w:rsidP="00790AD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 семьями воспитанников</w:t>
      </w:r>
    </w:p>
    <w:p w:rsidR="00790AD1" w:rsidRDefault="00790AD1" w:rsidP="00D970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7007" w:rsidRPr="00C93797" w:rsidRDefault="00D97007" w:rsidP="00D970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Одним из важных условий реализации рабочей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D97007" w:rsidRPr="00C93797" w:rsidRDefault="00D97007" w:rsidP="00D970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В основу реализации работы с семьёй заложены следующие </w:t>
      </w:r>
      <w:r w:rsidRPr="00C93797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принципы: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партнёрство родителей и педагогов в воспитании и обучении детей;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единое понимание педагогами и родителями целей и задач воспитания и обучения;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помощь, уважение и доверие к ребёнку со стороны педагогов и родителей;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постоянный анализ процесса взаимодействия семьи и ДОУ, его промежуточных  и конечных результатов.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u w:val="single"/>
          <w:lang w:eastAsia="ru-RU"/>
        </w:rPr>
        <w:t>Направления работы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по взаимодействию с семьями воспитанников следующие: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защита прав ребёнка в семье и детском саду;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воспитание, развитие и оздоровление детей;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детско-родительские отношения;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взаимоотношения детей со сверстниками и взрослыми;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коррекция нарушений в развитии детей;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подготовка детей старшего дошкольного возраста к обучению в школе.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C93797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задачами,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стоящими перед коллективом в работе с родителями, являются: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изучение семьи;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привлечение родителей к активному участию в деятельности ДОУ;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изучение семейного опыта воспитания и обучения детей;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просвещение родителей в области педагогики и детской психологии;</w:t>
      </w:r>
    </w:p>
    <w:p w:rsidR="00D97007" w:rsidRPr="00C93797" w:rsidRDefault="00D97007" w:rsidP="00D970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- 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педагог-психолог, заместитель заведующей, учитель-логопед, воспитатели, медицинские работники)</w:t>
      </w:r>
    </w:p>
    <w:p w:rsidR="00D97007" w:rsidRPr="00C93797" w:rsidRDefault="00D97007" w:rsidP="00D970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Модель взаимодействия педагогов с родителями</w:t>
      </w:r>
    </w:p>
    <w:tbl>
      <w:tblPr>
        <w:tblpPr w:leftFromText="180" w:rightFromText="180" w:vertAnchor="text" w:horzAnchor="margin" w:tblpX="80" w:tblpY="8"/>
        <w:tblW w:w="974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68"/>
        <w:gridCol w:w="3260"/>
        <w:gridCol w:w="2613"/>
      </w:tblGrid>
      <w:tr w:rsidR="00D97007" w:rsidRPr="00C93797" w:rsidTr="00D97007">
        <w:trPr>
          <w:trHeight w:val="260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информативные формы сотрудничества с семьей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обучающие формы сотрудничества с семьей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исследовательские формы сотрудничества с семьей</w:t>
            </w:r>
          </w:p>
        </w:tc>
      </w:tr>
      <w:tr w:rsidR="00D97007" w:rsidRPr="00C93797" w:rsidTr="00D97007">
        <w:trPr>
          <w:trHeight w:val="453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бесе</w:t>
            </w: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ды, консультации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Семинары - практикумы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Анкетирование,</w:t>
            </w:r>
          </w:p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</w:t>
            </w: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рование</w:t>
            </w:r>
          </w:p>
        </w:tc>
      </w:tr>
      <w:tr w:rsidR="00D97007" w:rsidRPr="00C93797" w:rsidTr="00D97007">
        <w:trPr>
          <w:trHeight w:val="231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Тренинги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97007" w:rsidRPr="00C93797" w:rsidTr="00D97007">
        <w:trPr>
          <w:trHeight w:val="463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Дни открытых дверей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Конкурсы совместных рисунков, поделок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97007" w:rsidRPr="00C93797" w:rsidTr="00D97007">
        <w:trPr>
          <w:trHeight w:val="231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Папки - передвижки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Совместные проекты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97007" w:rsidRPr="00C93797" w:rsidTr="00D97007">
        <w:trPr>
          <w:trHeight w:val="433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 стен</w:t>
            </w: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Совместные праздники, досуги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97007" w:rsidRPr="00C93797" w:rsidTr="00D97007">
        <w:trPr>
          <w:trHeight w:val="260"/>
        </w:trPr>
        <w:tc>
          <w:tcPr>
            <w:tcW w:w="3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 детских работ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Семейный клуб «Очаг»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7007" w:rsidRPr="00C93797" w:rsidRDefault="00D97007" w:rsidP="00D9700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7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4D44" w:rsidRPr="00C93797" w:rsidRDefault="00454D44" w:rsidP="00454D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C93797">
        <w:rPr>
          <w:rFonts w:ascii="Times New Roman" w:hAnsi="Times New Roman" w:cs="Times New Roman"/>
          <w:b/>
          <w:bCs/>
          <w:sz w:val="24"/>
          <w:szCs w:val="24"/>
        </w:rPr>
        <w:t>. Организационный раздел.</w:t>
      </w:r>
    </w:p>
    <w:p w:rsidR="00FD4EED" w:rsidRPr="00C93797" w:rsidRDefault="00FD4EED" w:rsidP="00FD4EE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Условия реализации рабочей программы</w:t>
      </w:r>
      <w:r w:rsidR="00790AD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Создание специальных условий для реализации рабочей программы.</w:t>
      </w:r>
    </w:p>
    <w:p w:rsidR="00454D44" w:rsidRDefault="00454D44" w:rsidP="00790AD1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797">
        <w:rPr>
          <w:rFonts w:ascii="Times New Roman" w:hAnsi="Times New Roman" w:cs="Times New Roman"/>
          <w:b/>
          <w:sz w:val="24"/>
          <w:szCs w:val="24"/>
        </w:rPr>
        <w:t>3.1.</w:t>
      </w:r>
      <w:r w:rsidR="00D04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3797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обеспечение.</w:t>
      </w:r>
    </w:p>
    <w:p w:rsidR="00790AD1" w:rsidRPr="00C93797" w:rsidRDefault="00790AD1" w:rsidP="00790AD1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3F9B" w:rsidRPr="007C3F9B" w:rsidRDefault="00454D44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</w:t>
      </w:r>
      <w:r w:rsidR="002D4379">
        <w:rPr>
          <w:rFonts w:ascii="Times New Roman" w:hAnsi="Times New Roman" w:cs="Times New Roman"/>
          <w:b/>
          <w:i/>
          <w:sz w:val="24"/>
          <w:szCs w:val="24"/>
          <w:u w:val="single"/>
        </w:rPr>
        <w:t>Группа (08</w:t>
      </w:r>
      <w:r w:rsidRPr="00C93797">
        <w:rPr>
          <w:rFonts w:ascii="Times New Roman" w:hAnsi="Times New Roman" w:cs="Times New Roman"/>
          <w:sz w:val="24"/>
          <w:szCs w:val="24"/>
        </w:rPr>
        <w:t xml:space="preserve">) имеет необходимую материально-техническую базу и предметно-развивающую среду для комфортных условий и гармоничного развития детей. Развивающая предметно-пространственная среда в группе содержательна, насыщена, трансформируема, полифункциональная, вариативная, доступная и безопасная. Насыщенность среды соответствует возрастным возможностям детей и содержанию рабочей программы </w:t>
      </w:r>
      <w:r w:rsidR="00D041CA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 </w:t>
      </w:r>
      <w:r w:rsidR="00C51209">
        <w:rPr>
          <w:rFonts w:ascii="Times New Roman" w:hAnsi="Times New Roman" w:cs="Times New Roman"/>
          <w:i/>
          <w:sz w:val="24"/>
          <w:szCs w:val="24"/>
          <w:u w:val="single"/>
        </w:rPr>
        <w:t>физическому</w:t>
      </w:r>
      <w:r w:rsidR="00EC4A22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развитию</w:t>
      </w:r>
      <w:r w:rsidRPr="00E65C7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E65C79" w:rsidRPr="00E65C79">
        <w:rPr>
          <w:rFonts w:ascii="Times New Roman" w:hAnsi="Times New Roman" w:cs="Times New Roman"/>
          <w:sz w:val="24"/>
          <w:szCs w:val="24"/>
        </w:rPr>
        <w:t xml:space="preserve">     </w:t>
      </w:r>
      <w:r w:rsidR="007C3F9B">
        <w:rPr>
          <w:rFonts w:ascii="Times New Roman" w:hAnsi="Times New Roman" w:cs="Times New Roman"/>
          <w:sz w:val="24"/>
          <w:szCs w:val="24"/>
        </w:rPr>
        <w:t xml:space="preserve"> </w:t>
      </w:r>
      <w:r w:rsidR="007C3F9B" w:rsidRPr="007C3F9B">
        <w:rPr>
          <w:rFonts w:ascii="Times New Roman" w:hAnsi="Times New Roman" w:cs="Times New Roman"/>
          <w:sz w:val="24"/>
          <w:szCs w:val="24"/>
        </w:rPr>
        <w:t>Для полноценного физического развития, охраны и укрепления здоровья в детском саду имеются: кабинет для медицинского осмотра, центры двигательной активности в группах. В течение учебного года физкультурные занятия проводятся в музыкальном зале.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   </w:t>
      </w:r>
      <w:r w:rsidR="00E65C79">
        <w:rPr>
          <w:rFonts w:ascii="Times New Roman" w:hAnsi="Times New Roman" w:cs="Times New Roman"/>
          <w:sz w:val="24"/>
          <w:szCs w:val="24"/>
        </w:rPr>
        <w:t xml:space="preserve"> </w:t>
      </w:r>
      <w:r w:rsidRPr="00C93797">
        <w:rPr>
          <w:rFonts w:ascii="Times New Roman" w:hAnsi="Times New Roman" w:cs="Times New Roman"/>
          <w:sz w:val="24"/>
          <w:szCs w:val="24"/>
        </w:rPr>
        <w:t xml:space="preserve">           Группа оснащена оборудованием для разнообразных видов детской деятельности в по</w:t>
      </w:r>
      <w:r w:rsidR="00C1549C">
        <w:rPr>
          <w:rFonts w:ascii="Times New Roman" w:hAnsi="Times New Roman" w:cs="Times New Roman"/>
          <w:sz w:val="24"/>
          <w:szCs w:val="24"/>
        </w:rPr>
        <w:t xml:space="preserve">мещении и на участке. В группе </w:t>
      </w:r>
      <w:r w:rsidRPr="00C93797">
        <w:rPr>
          <w:rFonts w:ascii="Times New Roman" w:hAnsi="Times New Roman" w:cs="Times New Roman"/>
          <w:sz w:val="24"/>
          <w:szCs w:val="24"/>
        </w:rPr>
        <w:t xml:space="preserve">имеется игровой материал для </w:t>
      </w:r>
      <w:r w:rsidR="007C3F9B">
        <w:rPr>
          <w:rFonts w:ascii="Times New Roman" w:hAnsi="Times New Roman" w:cs="Times New Roman"/>
          <w:sz w:val="24"/>
          <w:szCs w:val="24"/>
        </w:rPr>
        <w:t>физического</w:t>
      </w:r>
      <w:r w:rsidR="00E65C79">
        <w:rPr>
          <w:rFonts w:ascii="Times New Roman" w:hAnsi="Times New Roman" w:cs="Times New Roman"/>
          <w:sz w:val="24"/>
          <w:szCs w:val="24"/>
        </w:rPr>
        <w:t xml:space="preserve"> развития,  </w:t>
      </w:r>
      <w:r w:rsidRPr="00C93797">
        <w:rPr>
          <w:rFonts w:ascii="Times New Roman" w:hAnsi="Times New Roman" w:cs="Times New Roman"/>
          <w:sz w:val="24"/>
          <w:szCs w:val="24"/>
        </w:rPr>
        <w:t xml:space="preserve"> развития детей раннего и дошкольного возраста. Созданы условия совместной и индивидуальной активности детей.</w:t>
      </w:r>
    </w:p>
    <w:p w:rsidR="00790AD1" w:rsidRDefault="00790AD1" w:rsidP="00454D4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4D44" w:rsidRDefault="00454D44" w:rsidP="00454D4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3797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Особенности организации развивающей предметно - пространственной среды.</w:t>
      </w:r>
      <w:r w:rsidRPr="00C93797">
        <w:rPr>
          <w:rFonts w:ascii="Times New Roman" w:hAnsi="Times New Roman" w:cs="Times New Roman"/>
          <w:b/>
          <w:sz w:val="24"/>
          <w:szCs w:val="24"/>
        </w:rPr>
        <w:t xml:space="preserve"> Организация личного пространства в групп</w:t>
      </w:r>
      <w:r w:rsidR="00FD4EED" w:rsidRPr="00C93797">
        <w:rPr>
          <w:rFonts w:ascii="Times New Roman" w:hAnsi="Times New Roman" w:cs="Times New Roman"/>
          <w:b/>
          <w:sz w:val="24"/>
          <w:szCs w:val="24"/>
        </w:rPr>
        <w:t>е</w:t>
      </w:r>
      <w:r w:rsidRPr="00C93797">
        <w:rPr>
          <w:rFonts w:ascii="Times New Roman" w:hAnsi="Times New Roman" w:cs="Times New Roman"/>
          <w:b/>
          <w:sz w:val="24"/>
          <w:szCs w:val="24"/>
        </w:rPr>
        <w:t xml:space="preserve"> ДОУ.</w:t>
      </w:r>
    </w:p>
    <w:p w:rsidR="00790AD1" w:rsidRPr="00C93797" w:rsidRDefault="00790AD1" w:rsidP="00454D4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D4379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Группа (08</w:t>
      </w:r>
      <w:r w:rsidR="00FD4EED" w:rsidRPr="00790AD1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)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собой систему пространств, в которых развертываются определенные функциональные процессы, связанные с жизнеобеспечением детей и их полноценным развитием и рассматривается как объект проектирования.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Развивающая среда</w:t>
      </w:r>
      <w:r w:rsidR="00FD4EED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группы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по содержанию соответствует реализуемым программам, по насыщенности и разнообразию обеспечивает занятость каждого ребенка, эмоциональное благополучие и психологическую комфортность</w:t>
      </w:r>
    </w:p>
    <w:p w:rsidR="00454D44" w:rsidRPr="00C93797" w:rsidRDefault="00454D44" w:rsidP="00454D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На основе учета принципов построения развивающей среды: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дистанции, позиции при взаимодействии;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активности, самостоятельности, творчества;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стабильности и динамичности;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комплексирования и гибкого зонирования;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эмоциональности, </w:t>
      </w:r>
      <w:r w:rsidRPr="00C93797">
        <w:rPr>
          <w:rFonts w:ascii="Times New Roman" w:hAnsi="Times New Roman" w:cs="Times New Roman"/>
          <w:i/>
          <w:sz w:val="24"/>
          <w:szCs w:val="24"/>
          <w:lang w:eastAsia="ru-RU"/>
        </w:rPr>
        <w:t>индивидуальной комфортности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>, благополучия каждого ребенка и взрослого;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сочетание привычных  и неординарных элементов в эстетической организации среды;</w:t>
      </w:r>
    </w:p>
    <w:p w:rsidR="00454D44" w:rsidRPr="00C93797" w:rsidRDefault="00454D44" w:rsidP="00454D4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учет половых и возрастных различий</w:t>
      </w:r>
    </w:p>
    <w:p w:rsidR="00454D44" w:rsidRPr="00C93797" w:rsidRDefault="00454D44" w:rsidP="00454D4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Все предметы и оборудование в </w:t>
      </w:r>
      <w:r w:rsidR="00FD4EED" w:rsidRPr="00C93797">
        <w:rPr>
          <w:rFonts w:ascii="Times New Roman" w:hAnsi="Times New Roman" w:cs="Times New Roman"/>
          <w:sz w:val="24"/>
          <w:szCs w:val="24"/>
          <w:lang w:eastAsia="ru-RU"/>
        </w:rPr>
        <w:t>группе</w:t>
      </w: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представляют собой воспринимаемое единство, гармоничное сочетание по цвету, стилю, материалам. </w:t>
      </w:r>
      <w:r w:rsidR="00FD4EED"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54D44" w:rsidRPr="00C93797" w:rsidRDefault="00454D44" w:rsidP="00454D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eastAsia="Arial Narrow" w:hAnsi="Times New Roman" w:cs="Times New Roman"/>
          <w:b/>
          <w:bCs/>
          <w:sz w:val="24"/>
          <w:szCs w:val="24"/>
          <w:lang w:eastAsia="ru-RU"/>
        </w:rPr>
        <w:t>Организация образовательного пространства и разнообразие оборудования, материалов и инвентаря обеспечивает:</w:t>
      </w:r>
    </w:p>
    <w:p w:rsidR="00454D44" w:rsidRPr="00C93797" w:rsidRDefault="00454D44" w:rsidP="00454D4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игровую, познавательную и творческую активность всех воспитанников, экспериментирование с доступными детям материалами;</w:t>
      </w:r>
    </w:p>
    <w:p w:rsidR="00454D44" w:rsidRPr="00C93797" w:rsidRDefault="00454D44" w:rsidP="00454D4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двигательную активность;</w:t>
      </w:r>
    </w:p>
    <w:p w:rsidR="00454D44" w:rsidRPr="00C93797" w:rsidRDefault="00454D44" w:rsidP="00454D4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эмоциональное благополучие детей;</w:t>
      </w:r>
    </w:p>
    <w:p w:rsidR="00454D44" w:rsidRPr="00C93797" w:rsidRDefault="00454D44" w:rsidP="00454D4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возможность самовыражения детей.</w:t>
      </w:r>
    </w:p>
    <w:p w:rsidR="00454D44" w:rsidRPr="00C93797" w:rsidRDefault="00454D44" w:rsidP="00454D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3797">
        <w:rPr>
          <w:rFonts w:ascii="Times New Roman" w:eastAsia="Arial Narrow" w:hAnsi="Times New Roman" w:cs="Times New Roman"/>
          <w:b/>
          <w:bCs/>
          <w:sz w:val="24"/>
          <w:szCs w:val="24"/>
          <w:lang w:eastAsia="ru-RU"/>
        </w:rPr>
        <w:t>При организации образовательного пространства учитыва</w:t>
      </w:r>
      <w:r w:rsidR="00FD4EED" w:rsidRPr="00C93797">
        <w:rPr>
          <w:rFonts w:ascii="Times New Roman" w:eastAsia="Arial Narrow" w:hAnsi="Times New Roman" w:cs="Times New Roman"/>
          <w:b/>
          <w:bCs/>
          <w:sz w:val="24"/>
          <w:szCs w:val="24"/>
          <w:lang w:eastAsia="ru-RU"/>
        </w:rPr>
        <w:t>лись</w:t>
      </w:r>
      <w:r w:rsidRPr="00C93797">
        <w:rPr>
          <w:rFonts w:ascii="Times New Roman" w:eastAsia="Arial Narrow" w:hAnsi="Times New Roman" w:cs="Times New Roman"/>
          <w:b/>
          <w:bCs/>
          <w:sz w:val="24"/>
          <w:szCs w:val="24"/>
          <w:lang w:eastAsia="ru-RU"/>
        </w:rPr>
        <w:t xml:space="preserve"> требования: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насыщенности в соответствии с возрастными возможностями детей;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среды;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полифункциональности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материалов;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вариативности;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доступности;</w:t>
      </w:r>
    </w:p>
    <w:p w:rsidR="00454D44" w:rsidRPr="00C93797" w:rsidRDefault="00454D44" w:rsidP="00454D4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безопасности.</w:t>
      </w:r>
    </w:p>
    <w:p w:rsidR="00454D44" w:rsidRPr="00C93797" w:rsidRDefault="00454D44" w:rsidP="00454D4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2.4.1.3049-13. </w:t>
      </w:r>
    </w:p>
    <w:tbl>
      <w:tblPr>
        <w:tblW w:w="4755" w:type="pct"/>
        <w:tblInd w:w="392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3"/>
        <w:gridCol w:w="2047"/>
        <w:gridCol w:w="4692"/>
      </w:tblGrid>
      <w:tr w:rsidR="00454D44" w:rsidRPr="00C93797" w:rsidTr="007C3F9B">
        <w:trPr>
          <w:trHeight w:val="1099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D44" w:rsidRPr="00C93797" w:rsidRDefault="00454D44" w:rsidP="00C937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79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Основные направления развития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D44" w:rsidRPr="00C93797" w:rsidRDefault="00454D44" w:rsidP="00C937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79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Наличие специальных помещений</w:t>
            </w:r>
          </w:p>
        </w:tc>
        <w:tc>
          <w:tcPr>
            <w:tcW w:w="46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D44" w:rsidRPr="00C93797" w:rsidRDefault="00454D44" w:rsidP="00C937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79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Основные  пособия и специальное оборудование</w:t>
            </w:r>
          </w:p>
        </w:tc>
      </w:tr>
      <w:tr w:rsidR="007C3F9B" w:rsidRPr="00C93797" w:rsidTr="007C3F9B">
        <w:trPr>
          <w:trHeight w:val="884"/>
        </w:trPr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  <w:p w:rsidR="007C3F9B" w:rsidRPr="00E65C79" w:rsidRDefault="007C3F9B" w:rsidP="00C15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E65C79" w:rsidRDefault="007C3F9B" w:rsidP="00C15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5C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помещения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Центры двигательной активности, дорожки здоровья, оборудование для закаливания, бактерицидные лампы</w:t>
            </w:r>
          </w:p>
        </w:tc>
      </w:tr>
      <w:tr w:rsidR="007C3F9B" w:rsidRPr="00C93797" w:rsidTr="007C3F9B">
        <w:trPr>
          <w:trHeight w:val="1170"/>
        </w:trPr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зал (физкультурный зал)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Спортивное оборудование для проведения физкультурных занятий, мероприятий:</w:t>
            </w:r>
            <w:r w:rsidRPr="007C3F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спорткомплекс из мягких модулей – 1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набор мягких модулей для спортивных игр и соревнований – 1 шт., скамейки – 6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гимнастические стенки – 3 шт., мешочки для метания (набор 10 шт., 4 цвета) 100 - 120 г – 2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флажки разноцветные – 60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мячи резиновые ( различного диаметра) –  по 20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 мячей-</w:t>
            </w:r>
            <w:proofErr w:type="spellStart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массажеров</w:t>
            </w:r>
            <w:proofErr w:type="spellEnd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(4 мяча различного диаметра) -  10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прыгающий мяч с ручкой (д -  45 см) – 6 шт.,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мяч </w:t>
            </w:r>
            <w:proofErr w:type="spellStart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фитбол</w:t>
            </w:r>
            <w:proofErr w:type="spellEnd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гимнастики – 25 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мяч футбольный – 2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мяч баскетбольный – 6 шт.,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коврик со </w:t>
            </w:r>
            <w:proofErr w:type="spellStart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следочками</w:t>
            </w:r>
            <w:proofErr w:type="spellEnd"/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(для отработки   цветной (искусственная кожа) -4 шт.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Комплектация: турник подвижный; вертикальный лаз; веревочная лестница; канат; трапеция 1 шт. </w:t>
            </w:r>
          </w:p>
          <w:p w:rsidR="007C3F9B" w:rsidRPr="007C3F9B" w:rsidRDefault="007C3F9B" w:rsidP="007C3F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канат для перетягивания х/б 10м диам.30мм – 1 шт. </w:t>
            </w:r>
          </w:p>
        </w:tc>
      </w:tr>
      <w:tr w:rsidR="007C3F9B" w:rsidRPr="00C93797" w:rsidTr="007C3F9B">
        <w:trPr>
          <w:trHeight w:val="506"/>
        </w:trPr>
        <w:tc>
          <w:tcPr>
            <w:tcW w:w="21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E65C79" w:rsidRDefault="007C3F9B" w:rsidP="007C3F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E65C79" w:rsidRDefault="007C3F9B" w:rsidP="007C3F9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5C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 ДОУ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E65C79" w:rsidRDefault="007C3F9B" w:rsidP="007C3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5C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</w:tr>
      <w:tr w:rsidR="007C3F9B" w:rsidRPr="00C93797" w:rsidTr="007C3F9B">
        <w:trPr>
          <w:trHeight w:val="1118"/>
        </w:trPr>
        <w:tc>
          <w:tcPr>
            <w:tcW w:w="21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E65C79" w:rsidRDefault="007C3F9B" w:rsidP="007C3F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Медицинский блок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F9B" w:rsidRPr="007C3F9B" w:rsidRDefault="007C3F9B" w:rsidP="007C3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3F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Ростомер, мебель, спирометр, динамометр, весы, тонометр, медикаменты для оказания первой медицинской помощи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C3F9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Физическое развитие: 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- Музыкально-спортивный зал с оборудованием;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- Спортивная площадка и площадка по ПДД;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- Медицинский блок.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   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группе предметно-развивающая среда представлена центрами детской деятельности.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C3F9B">
        <w:rPr>
          <w:rFonts w:ascii="Times New Roman" w:hAnsi="Times New Roman" w:cs="Times New Roman"/>
          <w:sz w:val="24"/>
          <w:szCs w:val="24"/>
          <w:lang w:eastAsia="ru-RU"/>
        </w:rPr>
        <w:t>- Центр двигательной активности со спортивным оборудованием;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Дорожки здоровья;</w:t>
      </w:r>
    </w:p>
    <w:p w:rsidR="007C3F9B" w:rsidRPr="007C3F9B" w:rsidRDefault="007C3F9B" w:rsidP="007C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- Спортивный инвентарь для закаливающих процедур.</w:t>
      </w:r>
    </w:p>
    <w:p w:rsidR="00454D44" w:rsidRPr="00C93797" w:rsidRDefault="00454D44" w:rsidP="00454D44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93797">
        <w:rPr>
          <w:rFonts w:ascii="Times New Roman" w:hAnsi="Times New Roman" w:cs="Times New Roman"/>
          <w:b/>
          <w:sz w:val="24"/>
          <w:szCs w:val="24"/>
        </w:rPr>
        <w:t>Организация личного пространства в группах ДОУ.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ДОУ созданы ЦЕНТРЫ уединения – за ширмой, дети могут полистать любимую книжку, рассмотреть фотографии в семейном альбоме и просто посидеть и отдохнуть от детского коллектива. Деревянные переносные ширмы и стойки служат и как стены для индивидуальных игр детей. Используя их, ребенок может сделать комнату для игры, таким образом, отгораживаясь от общего пространства, создавая свой собственный мирок. Этим простым способом достигается </w:t>
      </w:r>
      <w:proofErr w:type="spellStart"/>
      <w:r w:rsidRPr="00C93797"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персонифицированность</w:t>
      </w:r>
      <w:proofErr w:type="spellEnd"/>
      <w:r w:rsidRPr="00C937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среды, т. е. создание "своего" личного пространства.</w:t>
      </w:r>
    </w:p>
    <w:p w:rsidR="00454D44" w:rsidRPr="00C93797" w:rsidRDefault="00454D44" w:rsidP="00454D44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/>
          <w:b/>
          <w:bCs/>
          <w:sz w:val="24"/>
          <w:szCs w:val="24"/>
          <w:lang w:eastAsia="ru-RU"/>
        </w:rPr>
        <w:t>Уголок уединения в ДОУ (п.3.3.1 ФГОС ДО).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Уголки уединения в детском саду небольшого размера. Он,  напоминает небольшой домик, норку, в которой ребенок пережидает стресс, неприятные эмоции, расслабляется, а затем снова идет навстречу коллективу.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>Цвета, используемые в уголке,   спокойные, не кричащие, пастельных оттенков. Ребенок там отдыхает.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Изготовлен такой мини-домик   в виде шатра, ширмы, палатки. Он мобилен. В помощь воспитателю легкие конструкции: передвижные ширмы, невесомые драпировки. Малыш сам   обозначает  границы уголка, передвинув ширму или задернув шторки.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Можно   просто отгородить пространство с помощью занавески, закрепленной на абажуре или </w:t>
      </w:r>
      <w:proofErr w:type="spellStart"/>
      <w:r w:rsidRPr="00C93797">
        <w:rPr>
          <w:rFonts w:ascii="Times New Roman" w:hAnsi="Times New Roman" w:cs="Times New Roman"/>
          <w:sz w:val="24"/>
          <w:szCs w:val="24"/>
          <w:lang w:eastAsia="ru-RU"/>
        </w:rPr>
        <w:t>мобиле</w:t>
      </w:r>
      <w:proofErr w:type="spellEnd"/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. В некоторых группах  в качестве несущей конструкции обычный … зонт.  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Ребенок может самостоятельно проявить желание отправиться в уголок уединения, но иногда это происходит по подсказке воспитателя: если педагог видит, что малыш чувствует себя некомфортно, зажато или, наоборот, ведет себя вызывающе, агрессивно.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Что  размещено в уголке уединения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Уголок уединения в детском саду наполняют предметами, которые ребенку близки, к которым он испытывает теплые чувства - фотографии родных, так же игрушечный телефон, по которому можно понарошку позвонить маме с папой.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   Весят пейзажные картины, обладающие терапевтическим эффектом, различные световые и шумовые водопады занимают  достойное место в «нише уединения».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 Обязательный атрибут  - подушки, на которые малыш сможет прилечь и отдохнуть.  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«Населены» уголки  мягкими игрушками, дидактическими играми, различными  шнуровками, пластилином — все то, что способно отвлечь внимание дошкольника на некоторое время.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Отдельная категория игрушек и пособий может быть направлена на то, чтобы ребенок выплеснул негативные эмоции. С этим отлично справится «коврик злости», подушки для битья, коробочки «Спрячь все плохое», стаканчики для крика.</w:t>
      </w:r>
    </w:p>
    <w:p w:rsidR="00454D44" w:rsidRPr="00C93797" w:rsidRDefault="00454D44" w:rsidP="00454D4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C93797">
        <w:rPr>
          <w:rFonts w:ascii="Times New Roman" w:hAnsi="Times New Roman" w:cs="Times New Roman"/>
          <w:sz w:val="24"/>
          <w:szCs w:val="24"/>
          <w:lang w:eastAsia="ru-RU"/>
        </w:rPr>
        <w:t xml:space="preserve">     Содержимое уголка периодически обновляется, однако какие-то предметы должны находиться в уголке постоянно. Это придаст ребенку чувство уверенности, постоянства.</w:t>
      </w:r>
    </w:p>
    <w:p w:rsidR="00454D44" w:rsidRPr="00C93797" w:rsidRDefault="00454D44" w:rsidP="00454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3797">
        <w:rPr>
          <w:rFonts w:ascii="Times New Roman" w:hAnsi="Times New Roman" w:cs="Times New Roman"/>
          <w:b/>
          <w:sz w:val="24"/>
          <w:szCs w:val="24"/>
        </w:rPr>
        <w:t xml:space="preserve">Развивающая среда участка </w:t>
      </w:r>
      <w:r w:rsidR="0085004C" w:rsidRPr="00C93797">
        <w:rPr>
          <w:rFonts w:ascii="Times New Roman" w:hAnsi="Times New Roman" w:cs="Times New Roman"/>
          <w:b/>
          <w:sz w:val="24"/>
          <w:szCs w:val="24"/>
        </w:rPr>
        <w:t>группы</w:t>
      </w:r>
      <w:r w:rsidRPr="00C93797">
        <w:rPr>
          <w:rFonts w:ascii="Times New Roman" w:hAnsi="Times New Roman" w:cs="Times New Roman"/>
          <w:b/>
          <w:sz w:val="24"/>
          <w:szCs w:val="24"/>
        </w:rPr>
        <w:t>.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Территория детского сада оснащена специальным оборудованием: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- теневые навесы;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- физкультурная оборудованная площадка;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- огород;</w:t>
      </w:r>
    </w:p>
    <w:p w:rsidR="00454D44" w:rsidRPr="00C93797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- цветники, клумбы;</w:t>
      </w:r>
    </w:p>
    <w:p w:rsidR="00454D44" w:rsidRDefault="00454D44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-  экологическая тропа.</w:t>
      </w:r>
    </w:p>
    <w:p w:rsidR="00C82ACF" w:rsidRPr="00C93797" w:rsidRDefault="00C82ACF" w:rsidP="0045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F79" w:rsidRDefault="00C82ACF" w:rsidP="00764F79">
      <w:pPr>
        <w:pStyle w:val="2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3.3</w:t>
      </w:r>
      <w:r w:rsidR="00764F79">
        <w:rPr>
          <w:rFonts w:ascii="Times New Roman" w:hAnsi="Times New Roman" w:cs="Times New Roman"/>
          <w:b/>
          <w:sz w:val="24"/>
          <w:szCs w:val="24"/>
          <w:lang w:eastAsia="ru-RU"/>
        </w:rPr>
        <w:t>. Обеспеченность</w:t>
      </w:r>
      <w:r w:rsidR="00764F79" w:rsidRPr="00764F7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методическими материалами и средствами обучения и воспитания</w:t>
      </w:r>
    </w:p>
    <w:p w:rsidR="00E65C79" w:rsidRDefault="00E65C79" w:rsidP="00E65C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65C79" w:rsidRPr="00E65C79" w:rsidRDefault="00E65C79" w:rsidP="00E65C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65C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обеспечение: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Глазырина Л.Д. Физическая культура – дошкольникам – М.: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, 2004.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Зимонина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В. Н. Программно-методическое пособие «Расту здоровым».  «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», М.; 2002.</w:t>
      </w:r>
    </w:p>
    <w:p w:rsidR="007C3F9B" w:rsidRPr="007C3F9B" w:rsidRDefault="007C3F9B" w:rsidP="007C3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Кудрявцев В.Т. «Программа развития двигательной активности и оздоровительной работы с детьми 4-7 лет», М: Российский институт непрерывного образования, 1998 г.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Лазарев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М.Л.Программа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 « Академия здоровья», М.; 1997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Алямовская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В.Г. Как воспитать здорового ребенка. М.,1993.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Голицына Н.С. Нетрадиционные занятия физкультурой в дошкольном образовательном учреждении М.,2004.</w:t>
      </w:r>
    </w:p>
    <w:p w:rsidR="007C3F9B" w:rsidRPr="007C3F9B" w:rsidRDefault="007C3F9B" w:rsidP="007C3F9B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Лайзане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С.Л.Физическая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культура для малышей.- М., 2007.</w:t>
      </w:r>
    </w:p>
    <w:p w:rsidR="007C3F9B" w:rsidRPr="007C3F9B" w:rsidRDefault="007C3F9B" w:rsidP="007C3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Литвинова М.Ф. Подвижные игры и упражнения с детьми. - М., 2005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М.Д. Воспитание здорового ребенка. М.,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,  1997.</w:t>
      </w:r>
    </w:p>
    <w:p w:rsidR="007C3F9B" w:rsidRPr="007C3F9B" w:rsidRDefault="007C3F9B" w:rsidP="007C3F9B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Л.И. Физкультурные занятия в детском саду. (2 мл, средняя, старшая группы) М.: Мозаика-Синтез, 2009-2010.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Л.И. Подвижные игры и игровые упражнения для детей 5-7 лет .М.: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, 2002.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Л.И. Оздоровительная гимнастика для детей 3-7 лет. -М.: М-Синтез, 2009-2010.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Рыкова О.В. Малыши,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-привет! - М., 2006.</w:t>
      </w:r>
    </w:p>
    <w:p w:rsidR="007C3F9B" w:rsidRPr="007C3F9B" w:rsidRDefault="007C3F9B" w:rsidP="007C3F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>Сивачева Л.Н. Физкультура – это радость СПб.: Д-П, 2001.</w:t>
      </w:r>
    </w:p>
    <w:p w:rsidR="007C3F9B" w:rsidRPr="007C3F9B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Щербак А.П. Тематические физкультурные занятия и праздники в дошкольном учреждении /.  М.: 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, 1999.</w:t>
      </w:r>
    </w:p>
    <w:p w:rsidR="007C3F9B" w:rsidRPr="004D48B8" w:rsidRDefault="007C3F9B" w:rsidP="007C3F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И.В.Чупаха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технологии в </w:t>
      </w:r>
      <w:proofErr w:type="spellStart"/>
      <w:r w:rsidRPr="007C3F9B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7C3F9B">
        <w:rPr>
          <w:rFonts w:ascii="Times New Roman" w:hAnsi="Times New Roman" w:cs="Times New Roman"/>
          <w:sz w:val="24"/>
          <w:szCs w:val="24"/>
          <w:lang w:eastAsia="ru-RU"/>
        </w:rPr>
        <w:t>- образовательном процессе. М.: Народное образование,  2003.</w:t>
      </w:r>
      <w:r w:rsidRPr="004D48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65C79" w:rsidRPr="004D48B8" w:rsidRDefault="00E65C79" w:rsidP="00E65C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5004C" w:rsidRDefault="00C82ACF" w:rsidP="00790AD1">
      <w:pPr>
        <w:pStyle w:val="20"/>
        <w:spacing w:after="0"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85004C" w:rsidRPr="00C937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004C" w:rsidRPr="00C937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5004C" w:rsidRPr="00C9379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режима пребывания детей в ДОУ.</w:t>
      </w:r>
    </w:p>
    <w:p w:rsidR="00764F79" w:rsidRPr="00C93797" w:rsidRDefault="00764F79" w:rsidP="00790AD1">
      <w:pPr>
        <w:pStyle w:val="20"/>
        <w:spacing w:after="0"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379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Режим работы группы:  12-ти часовое пребывание детей с 07.00 до 19.00    с понедельника по пятницу.</w:t>
      </w:r>
    </w:p>
    <w:p w:rsidR="0085004C" w:rsidRPr="00C93797" w:rsidRDefault="0085004C" w:rsidP="0085004C">
      <w:pPr>
        <w:pStyle w:val="a6"/>
        <w:jc w:val="both"/>
        <w:rPr>
          <w:sz w:val="24"/>
          <w:szCs w:val="24"/>
        </w:rPr>
      </w:pPr>
      <w:r w:rsidRPr="00C93797">
        <w:rPr>
          <w:rFonts w:eastAsia="Calibri"/>
          <w:color w:val="000000"/>
          <w:sz w:val="24"/>
          <w:szCs w:val="24"/>
          <w:lang w:eastAsia="ru-RU"/>
        </w:rPr>
        <w:t xml:space="preserve">       Режим дня в группе соответствует функциональным возможностям ребенка, его возрасту и состоянию здоровья. При выборе режима учитываются возрастные и индивидуальные особенности ребенка, некоторые состояния (период выздоровления после болезни, адаптация к детскому учреждению, время года).</w:t>
      </w:r>
      <w:r w:rsidRPr="00C93797">
        <w:rPr>
          <w:sz w:val="24"/>
          <w:szCs w:val="24"/>
        </w:rPr>
        <w:t xml:space="preserve"> </w:t>
      </w:r>
    </w:p>
    <w:p w:rsidR="0085004C" w:rsidRPr="00C93797" w:rsidRDefault="0085004C" w:rsidP="0085004C">
      <w:pPr>
        <w:pStyle w:val="a6"/>
        <w:jc w:val="both"/>
        <w:rPr>
          <w:sz w:val="24"/>
          <w:szCs w:val="24"/>
        </w:rPr>
      </w:pPr>
      <w:r w:rsidRPr="00C93797">
        <w:rPr>
          <w:sz w:val="24"/>
          <w:szCs w:val="24"/>
        </w:rPr>
        <w:t xml:space="preserve">        Ежедневная продолжительность прогулки детей составляет 3 - 4 часов. Прогулка проводится 2 раза в день: в первую половину - до обеда и во вторую половину дня –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Прогулка не проводится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м/с.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Общая продолжительность суточного сна для детей дошкольного возраста должна составлять 12 - 12,5 часа, из которых 2 - 2,5 часа отводится дневному сну.  Для детей от 1,5 до 3 лет дневной сон организуются однократно продолжительностью не менее 3 часов. 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Самостоятельная деятельность детей 3 - 8 лет (игры, подготовка к образовательной деятельности,  личная гигиена) занимает в режиме дня не менее 3 - 4 часов.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При реализации образовательной программы дошкольного образовательного учреждения для детей раннего возраста от 2 до 3 лет планируется 8 НОД в неделю  продолжительностью не более 10 мин.              В теплое время года рекомендуется образовательную деятельность осуществлять на участке во время прогулки.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 Продолжительность непрерывной непосредственной образовательной деятельности для  детей от 3 до 4  лет – не более 15 минут, для детей от 4 до 5 лет – не более 20 минут, для детей от 5 до 6 лет – не более 25 минут, а для детей от 6 до 8 лет – не более 30 минут. 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</w:t>
      </w:r>
      <w:r w:rsidRPr="00C93797">
        <w:rPr>
          <w:rFonts w:ascii="Times New Roman" w:hAnsi="Times New Roman" w:cs="Times New Roman"/>
          <w:sz w:val="24"/>
          <w:szCs w:val="24"/>
        </w:rPr>
        <w:lastRenderedPageBreak/>
        <w:t>подготовительной – 45 минут и 1,5 часа соответственно. В середине времени, отведенного на непрерывную образовательную деятельность,  проводят физкультминутку. Перерывы между периодами непрерывной образовательной деятельности - не менее 10 минут.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минут день. В середине непосредственно образовательной деятельности статического характера </w:t>
      </w:r>
    </w:p>
    <w:p w:rsidR="0085004C" w:rsidRPr="00C93797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>проводятся физкультминутки.</w:t>
      </w:r>
    </w:p>
    <w:p w:rsidR="0085004C" w:rsidRDefault="0085004C" w:rsidP="00850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797">
        <w:rPr>
          <w:rFonts w:ascii="Times New Roman" w:hAnsi="Times New Roman" w:cs="Times New Roman"/>
          <w:sz w:val="24"/>
          <w:szCs w:val="24"/>
        </w:rPr>
        <w:t xml:space="preserve">     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 рекомендуется проводить физкультурные, музыкальные занятия, ритмику и т.п.</w:t>
      </w:r>
    </w:p>
    <w:p w:rsidR="009E7441" w:rsidRDefault="009E7441" w:rsidP="003D55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 </w:t>
      </w:r>
    </w:p>
    <w:p w:rsidR="00491D1B" w:rsidRPr="00491D1B" w:rsidRDefault="00491D1B" w:rsidP="00491D1B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491D1B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Старшая группа   </w:t>
      </w:r>
      <w:r w:rsidRPr="00491D1B"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  <w:t>(от пяти до шести лет)</w:t>
      </w:r>
    </w:p>
    <w:p w:rsidR="00491D1B" w:rsidRPr="00491D1B" w:rsidRDefault="00491D1B" w:rsidP="00491D1B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491D1B"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  <w:t>(холодный период)</w:t>
      </w: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22"/>
        <w:gridCol w:w="2126"/>
      </w:tblGrid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Прием, осмотр,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07.00-8.10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08.10- 08.20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08.20- 08.50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08.50- 09.00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09.00- 09.55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 (игры, наблюдения, труд, самостоятельная деятельность)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09.55-12.20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12.20-12.40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12.40-13.00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13.00-15.00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Постепенный подъем, закаливающие мероприятия, 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15.00-15.25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15.25 -15.35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Непосредственная  образовательная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15.35-16.00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16.00-16.30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16.30-17.00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17.00-17.15</w:t>
            </w:r>
          </w:p>
        </w:tc>
      </w:tr>
      <w:tr w:rsidR="00491D1B" w:rsidRPr="00491D1B" w:rsidTr="00491D1B">
        <w:trPr>
          <w:trHeight w:val="446"/>
        </w:trPr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прогулке, прогулка, самостоятельная деятельность.</w:t>
            </w:r>
          </w:p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17.15-19.00</w:t>
            </w:r>
          </w:p>
        </w:tc>
      </w:tr>
    </w:tbl>
    <w:p w:rsidR="00491D1B" w:rsidRPr="00491D1B" w:rsidRDefault="00491D1B" w:rsidP="00491D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</w:p>
    <w:p w:rsidR="00491D1B" w:rsidRPr="00491D1B" w:rsidRDefault="00491D1B" w:rsidP="00491D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  <w:r w:rsidRPr="00491D1B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Старшая группа   </w:t>
      </w:r>
      <w:r w:rsidRPr="00491D1B"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  <w:t>(от пяти до шести лет)</w:t>
      </w:r>
    </w:p>
    <w:p w:rsidR="00491D1B" w:rsidRPr="00491D1B" w:rsidRDefault="00491D1B" w:rsidP="00491D1B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</w:pPr>
      <w:r w:rsidRPr="00491D1B"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  <w:t>(тёплый период)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4"/>
        <w:gridCol w:w="2063"/>
      </w:tblGrid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Прием детей на улице,  игры, утренняя гимнастика на свежем воздухе,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07.00  – 08.30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08.30  -  0 9.00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Самостоятельная деятельность, игры, музыкальные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09.00  -  09.45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 прогулке, прогулка (игры, труд, наблюдения), физкультурные занятия на свежем воздухе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09.45-   12.25</w:t>
            </w:r>
          </w:p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lastRenderedPageBreak/>
              <w:t>Возвращение с прогулки, самостоятельная деятельность, подготовка к обеду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12.25 – 12.40</w:t>
            </w:r>
          </w:p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12.40 – 13.10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13.10 – 15.00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Подъем, воздушные, водные процедуры,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15.00-   15.25</w:t>
            </w:r>
          </w:p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15.25 – 15.40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15.40 – 16.20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16.20 – 16.40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 ужину, ужин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16.40   - 17.00</w:t>
            </w:r>
          </w:p>
        </w:tc>
      </w:tr>
      <w:tr w:rsidR="00491D1B" w:rsidRPr="00491D1B" w:rsidTr="00491D1B"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1B" w:rsidRPr="00491D1B" w:rsidRDefault="00491D1B" w:rsidP="00491D1B">
            <w:pPr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91D1B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    17.00  - 19.00</w:t>
            </w:r>
          </w:p>
        </w:tc>
      </w:tr>
    </w:tbl>
    <w:p w:rsidR="00491D1B" w:rsidRPr="00491D1B" w:rsidRDefault="00491D1B" w:rsidP="00491D1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</w:p>
    <w:p w:rsidR="003D5570" w:rsidRPr="00491D1B" w:rsidRDefault="003D5570" w:rsidP="003D55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</w:p>
    <w:p w:rsidR="009E7441" w:rsidRPr="00FA6D7F" w:rsidRDefault="009E7441" w:rsidP="009E74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D7F">
        <w:rPr>
          <w:rFonts w:ascii="Times New Roman" w:hAnsi="Times New Roman" w:cs="Times New Roman"/>
          <w:b/>
          <w:sz w:val="24"/>
          <w:szCs w:val="24"/>
        </w:rPr>
        <w:t>3.5. Комплексно-тематическое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физическому развитию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сентябрь</w:t>
      </w: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(старшая группа)</w:t>
      </w:r>
    </w:p>
    <w:tbl>
      <w:tblPr>
        <w:tblW w:w="4917" w:type="pct"/>
        <w:tblInd w:w="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91"/>
        <w:gridCol w:w="1807"/>
        <w:gridCol w:w="1804"/>
        <w:gridCol w:w="1712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101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Этапы    занятия</w:t>
            </w:r>
          </w:p>
        </w:tc>
        <w:tc>
          <w:tcPr>
            <w:tcW w:w="10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9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9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93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282"/>
        </w:trPr>
        <w:tc>
          <w:tcPr>
            <w:tcW w:w="101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ы развития 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ладеет соответствующими возрасту основными движениями (ходьба, бег ползание, прыжки, бросание, метание); самостоятельно и при небольшой помощи взрослого выполняет гигиенические процедуры (моет руки прохладной водой после окончания физических упражнений и игр; аккуратно одевается и раздевается соблюдает порядок в своем шкафу); проявляет активность при участии в подвижных играх «Мышонок» и «У кого мяч», выполнении простейших танцевальных движений во время ритмической гимнастики; выражает положительные эмоции (радость, удовольствие) при выполнении упражнений ритмической гимнастики под музыку</w:t>
            </w:r>
          </w:p>
        </w:tc>
      </w:tr>
      <w:tr w:rsidR="00491D1B" w:rsidRPr="00AF2399" w:rsidTr="00491D1B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98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Ходьба в колонне по одному, высоко поднимая колени, на носках, пятках, с остановкой на сигнал «Стоп»; бег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колонне, врассыпную с высоким подниманием коленей, бег до 1 мин перестроение в три звена</w:t>
            </w:r>
          </w:p>
        </w:tc>
      </w:tr>
      <w:tr w:rsidR="00491D1B" w:rsidRPr="00AF2399" w:rsidTr="00491D1B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флажками</w:t>
            </w:r>
          </w:p>
        </w:tc>
        <w:tc>
          <w:tcPr>
            <w:tcW w:w="9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мячом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обручем</w:t>
            </w:r>
          </w:p>
        </w:tc>
      </w:tr>
      <w:tr w:rsidR="00491D1B" w:rsidRPr="00AF2399" w:rsidTr="00491D1B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с перешагиванием через кубики, через мячи.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Прыжки на двух ногах с продвижением вперед, змейкой между предметами. 3. 3.Перебрасывание мячей, стоя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в шеренгах, двумя руками снизу, после удара мяча об пол подбрасывать вверх двумя руками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(не прижимая к груди).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Бег в среднем темпе до 1 минуты  в чередовании с ходьбой, ползанием на четвереньках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 Подпрыгивание на месте на двух ногах «Достань до предмета».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Подбрасывание мяча вверх и ловля после хлопка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 Ползание на четвереньках по гимн. скамейке на ладонях и коленях, на предплечьях и коленях.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Ходьба по канату боком приставным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шагом, руки на поясе, с мешочком на голове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5. Перебрасывание мяча друг другу двумя руками из-за головы</w:t>
            </w:r>
          </w:p>
        </w:tc>
        <w:tc>
          <w:tcPr>
            <w:tcW w:w="98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обруч в группировке, боком, прямо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Перешагивание через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бруки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мешочком на голове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Ходьба с мешочком на голове.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на двух ногах между кеглями с мешочком между колен.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5. Ходьба «Пингвин»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шнур, не касаясь руками пола.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Ходьба по ребристой доске, положенной на пол, руки на поясе.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Ходьба по скамейке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(высота – 15см), пере-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шагивая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кубики, руки на поясе.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4. Игровое упражнение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 прыжками на месте на двух ногах</w:t>
            </w:r>
          </w:p>
        </w:tc>
      </w:tr>
      <w:tr w:rsidR="00491D1B" w:rsidRPr="00AF2399" w:rsidTr="00491D1B"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«Мышонок»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«Мы веселые ребята»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ленточками»</w:t>
            </w:r>
          </w:p>
        </w:tc>
      </w:tr>
      <w:tr w:rsidR="00491D1B" w:rsidRPr="00AF2399" w:rsidTr="00491D1B"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 кого мяч».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«Гуси идут домой»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Спокойная ходьба в колонне по одному</w:t>
            </w:r>
          </w:p>
        </w:tc>
        <w:tc>
          <w:tcPr>
            <w:tcW w:w="9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с выполнением заданий дыхательные упражнения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«Подойди не слышно»</w:t>
            </w:r>
          </w:p>
        </w:tc>
      </w:tr>
    </w:tbl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октябрь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(старшая группа)</w:t>
      </w:r>
    </w:p>
    <w:tbl>
      <w:tblPr>
        <w:tblW w:w="496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24"/>
        <w:gridCol w:w="1824"/>
        <w:gridCol w:w="1751"/>
        <w:gridCol w:w="1903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1008" w:type="pct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03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9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9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10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100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владеет соответствующими возрасту основными движениями (ходьба, бег, ползание 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992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в колонне по одному и по 2, ходьба и бег  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малым мячом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большим мячом</w:t>
            </w:r>
          </w:p>
        </w:tc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</w:t>
            </w:r>
          </w:p>
        </w:tc>
      </w:tr>
      <w:tr w:rsidR="00491D1B" w:rsidRPr="00AF2399" w:rsidTr="00491D1B"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Прыжки, спрыгивание со скамейки на полусогнутые ноги..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Переползание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препятствие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 Метание в горизонтальную цель правой и левой рукой.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Ползание на четвереньках,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дугу прямо и боком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 Ходьба по скамейке приставным шагом, перешагивая ч/з кубики.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на двух ногах ч/з шнуры, прямо, боком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 Броски мяча двумя руками от груди, передача друг другу из-за головы.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 Ходьба по скамейке, на середине приседание, встать и пройти дальше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через три обруча (прямо, боком).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 Прыжки на двух ногах через препятствие (высота 20 см), прямо, боком..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преодолением препятствия.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Ходьба по скамейке, на середине порот, перешагивание через мяч</w:t>
            </w:r>
          </w:p>
        </w:tc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1.Ходьба по скамейке на носках в руках веревочка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2..Прыжки через предметы, чередуя на двух ногах, на одной ноге, продвигаясь вперед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3.Перебрасывание мяча друг другу, сидя по-турецки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Ползание по гимнастической скамейке спиной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вперед, ноги на вису</w:t>
            </w:r>
          </w:p>
        </w:tc>
      </w:tr>
      <w:tr w:rsidR="00491D1B" w:rsidRPr="00AF2399" w:rsidTr="00491D1B"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«Перелет птиц»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«Гуси-гуси»</w:t>
            </w:r>
          </w:p>
        </w:tc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«Мы – весёлые ребята», </w:t>
            </w:r>
          </w:p>
        </w:tc>
      </w:tr>
      <w:tr w:rsidR="00491D1B" w:rsidRPr="00AF2399" w:rsidTr="00491D1B">
        <w:tc>
          <w:tcPr>
            <w:tcW w:w="10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0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               «Эхо»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«Чудо-остров».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Танцевальные движения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1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«Летает-не летает».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ноябрь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(старшая группа)</w:t>
      </w:r>
    </w:p>
    <w:tbl>
      <w:tblPr>
        <w:tblW w:w="4906" w:type="pct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97"/>
        <w:gridCol w:w="1906"/>
        <w:gridCol w:w="1814"/>
        <w:gridCol w:w="1576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10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0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0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9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8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10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владеет соответствующими возрасту основными движениями (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ч/з обруча, прыжки на 2х ногах через препятствие,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физ.упр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удовольствие), слушая поэтические и музыкальные произведения, сопровождающие выполнение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упр.ритм.гимн.и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п/и.</w:t>
            </w:r>
          </w:p>
        </w:tc>
      </w:tr>
      <w:tr w:rsidR="00491D1B" w:rsidRPr="00AF2399" w:rsidTr="00491D1B"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98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</w:tr>
      <w:tr w:rsidR="00491D1B" w:rsidRPr="00AF2399" w:rsidTr="00491D1B"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0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кубиками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Парами с палкой</w:t>
            </w:r>
          </w:p>
        </w:tc>
      </w:tr>
      <w:tr w:rsidR="00491D1B" w:rsidRPr="00AF2399" w:rsidTr="00491D1B"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0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Ползание по гимнастической скамейке на животе, подтягивание двумя руками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2.Ведение мяча с продвижением вперед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Ползание на четвереньках, подталкивая головой набивной мяч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Бег по наклонной доске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Подпрыгивание на двух ногах «Достань до предмета»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Подбрасывание мяча вверх и ловля после хлопка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Ползание по гимнастической скамейке на ладонях и коленях, предплечьях и коленях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Ходьба по канату боком приставным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шагом, руки на поясе мешочек на голове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Перебрасывание мяча друг другу двумя руками из-за головы </w:t>
            </w:r>
          </w:p>
        </w:tc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шнур боком, прямо не касаясь руками пола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Ходьба с мешочком на голове по гимнастической скамейке, руки на поясе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Прыжки с места на мат, прыжки на правой и левой ноге между предметами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Забрасывание мяча в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баскетбольное кольцо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1.Ходьба по гимн. скамейке, бросая мяч справа и слева от себя и ловля двумя руками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2.Спрыгивание со скамейки на мат.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3.Ползание до флажка прокатывая мяч впереди себя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4.Лазание по гимн. стенке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разноименным способом</w:t>
            </w:r>
          </w:p>
        </w:tc>
      </w:tr>
      <w:tr w:rsidR="00491D1B" w:rsidRPr="00AF2399" w:rsidTr="00491D1B"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10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«Не оставайся на полу»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«Медведи и пчелы»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«Эстафета парами»</w:t>
            </w:r>
          </w:p>
        </w:tc>
      </w:tr>
      <w:tr w:rsidR="00491D1B" w:rsidRPr="00AF2399" w:rsidTr="00491D1B">
        <w:tc>
          <w:tcPr>
            <w:tcW w:w="10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10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«Угадай по голосу»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«Затейники»</w:t>
            </w:r>
          </w:p>
        </w:tc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«Найди, где спрятано»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«Две ладошки».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(музыкальная)</w:t>
            </w:r>
          </w:p>
        </w:tc>
      </w:tr>
    </w:tbl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декабрь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(старшая группа)</w:t>
      </w:r>
    </w:p>
    <w:tbl>
      <w:tblPr>
        <w:tblW w:w="49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49"/>
        <w:gridCol w:w="1857"/>
        <w:gridCol w:w="1761"/>
        <w:gridCol w:w="1743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9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11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06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101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8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9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04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Ходьба и бег между предметами, построение в шеренгу, проверка осанки, по кругу с поворотом в другую сторону, ходьба в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полуприседе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, широким шагом, бег с выбрасыванием прямых ног вперед и забрасывании ног назад. Дыхательные упражнения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1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 мячом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обручами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1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Прыжки со скамейки (20см) на мат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Ходьба по наклонной доске, закрепленной на гимнастической стенке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Перешагивание через бруски, справа и слева от него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Прокатывание мячей между предметами.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5. Ходьба и бег по ограниченной площади опоры (20см)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Перебрасывание мячей друг другу двумя руками вверх и ловля после хлопка.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двумя руками.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Ходьба с перешагиванием через 5–6 набивных мячей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Лазание по гимнастической стенке с переходом на другой пролет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Прыжки на двух ногах через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шнур (две ноги по бокам- одна нога в середине)</w:t>
            </w:r>
          </w:p>
          <w:p w:rsidR="00491D1B" w:rsidRPr="00AF2399" w:rsidRDefault="00491D1B" w:rsidP="00491D1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 Лазание по гимнастической стенке разноименным способом(вверх, вниз).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Метание мешочков вдаль.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на двух ногах из обруча в обруч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1.Ходьба по гимн. скамейке с перекатом мяча по талии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с разбега на мат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Метание вдаль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4.Ползание на четвереньках с прогибом спины внутрь(кошечка)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</w:tc>
        <w:tc>
          <w:tcPr>
            <w:tcW w:w="11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«Кто скорее до флажка»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«Охотники и зайцы»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«Хитрая лиса»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«Эстафета с рюкзачком»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11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«Сделай фигуру».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«Летает- не летает».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8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«Подарки»</w:t>
            </w:r>
          </w:p>
        </w:tc>
      </w:tr>
    </w:tbl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январь</w:t>
      </w: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(старшая группа)</w:t>
      </w:r>
    </w:p>
    <w:tbl>
      <w:tblPr>
        <w:tblW w:w="49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878"/>
        <w:gridCol w:w="1905"/>
        <w:gridCol w:w="1797"/>
        <w:gridCol w:w="1730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9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1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1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10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73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9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 со сменой ведущего и в разных направлениях; знает понятие «дистанция» и умеет её соблюдать; владеет навыком самомассажа, умеет рассказать о пользе ходьбы по ребристой поверхности босиком; выполняет танцевальные движения с учётом характера музыки, проявляет интерес к участию в музыкальных играх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04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и бег между предметами на носках, пятках, врассыпную с нахождением своего места в колонне, с остановкой по сигналу; по кругу держась за шнур, с выполнением заданий, челночный бег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мячом</w:t>
            </w:r>
          </w:p>
        </w:tc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палкой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7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1.Ходьба по наклонной доске(40см).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на правой и левой ногах между кубиками.</w:t>
            </w:r>
          </w:p>
          <w:p w:rsidR="00491D1B" w:rsidRPr="00AF2399" w:rsidRDefault="00491D1B" w:rsidP="00491D1B">
            <w:pPr>
              <w:spacing w:after="0" w:line="240" w:lineRule="auto"/>
              <w:ind w:right="-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Попади в обруч (правой и левой)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Ходьба по гимн. скамейке с перебрасыванием малого мяча из одной руки в другую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с перешагиванием, с мешочком на голове.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Ползание по гимнастической скамейке спиной вперед – ноги на вису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Прыжки в длину с места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4.Метание в цель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шнур боком, не касаясь руками пола.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Ходьба между предметами, высоко поднимая колени, по гимн скамейке, на середине – приседание, встать и пройти дальше, спрыгнуть.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Прыжки в высоту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 места «Достань до предмета»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4.Метание вдаль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2.Прыжки в длину с места.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Метание мяча в вертикальную цель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обруч правым и левым боком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Ловишка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мячом»</w:t>
            </w:r>
          </w:p>
        </w:tc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«Мышеловка»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«Ловля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обезъян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«Мы веселые ребята»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«Ножки отдыхают».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Массаж стоп мячами ежиками</w:t>
            </w:r>
          </w:p>
        </w:tc>
        <w:tc>
          <w:tcPr>
            <w:tcW w:w="11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«Зимушка-зима».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Танцевальные движения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«Затейники»</w:t>
            </w:r>
          </w:p>
        </w:tc>
        <w:tc>
          <w:tcPr>
            <w:tcW w:w="7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</w:t>
            </w:r>
          </w:p>
        </w:tc>
      </w:tr>
    </w:tbl>
    <w:p w:rsidR="00491D1B" w:rsidRDefault="00491D1B" w:rsidP="00491D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sz w:val="24"/>
          <w:szCs w:val="24"/>
          <w:lang w:eastAsia="ru-RU"/>
        </w:rPr>
        <w:lastRenderedPageBreak/>
        <w:t>                                                                                            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февраль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старшая группа</w:t>
      </w: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)</w:t>
      </w:r>
    </w:p>
    <w:tbl>
      <w:tblPr>
        <w:tblW w:w="49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893"/>
        <w:gridCol w:w="1891"/>
        <w:gridCol w:w="1804"/>
        <w:gridCol w:w="1722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9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1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11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106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7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9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04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мин., ходьба с выполнением заданий</w:t>
            </w:r>
          </w:p>
        </w:tc>
      </w:tr>
      <w:tr w:rsidR="00491D1B" w:rsidRPr="00AF2399" w:rsidTr="00491D1B"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1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палками парами</w:t>
            </w:r>
          </w:p>
        </w:tc>
        <w:tc>
          <w:tcPr>
            <w:tcW w:w="7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</w:tr>
      <w:tr w:rsidR="00491D1B" w:rsidRPr="00AF2399" w:rsidTr="00491D1B"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скамейке раскладывая и собирая мелкие кубики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через скакалку (неподвижную).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Прокатывание мяча между кеглями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Ползание по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пластунски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обозначенного места</w:t>
            </w:r>
          </w:p>
        </w:tc>
        <w:tc>
          <w:tcPr>
            <w:tcW w:w="11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кубики.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Ходьба по гимнастической скамейке с поворотом на середине.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на двух ногах до кубика (расстояние 3м)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наклонной доске, спуск по лесенке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через бруски правым боком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Забрасывание мяча в баскетбольное кольцо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 Ходьба по гимнастической стенке спиной к ней</w:t>
            </w:r>
          </w:p>
        </w:tc>
        <w:tc>
          <w:tcPr>
            <w:tcW w:w="7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Перебрасывание мяча друг другу и ловля его двумя руками.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Прыжки через скамейку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Лазание по гимнастической стенке</w:t>
            </w:r>
          </w:p>
        </w:tc>
      </w:tr>
      <w:tr w:rsidR="00491D1B" w:rsidRPr="00AF2399" w:rsidTr="00491D1B"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«Пустое место»</w:t>
            </w:r>
          </w:p>
        </w:tc>
        <w:tc>
          <w:tcPr>
            <w:tcW w:w="11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«Охотники и зайцы»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«Лиса в курятнике»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«Кто быстрее» эстафета с мячом «Хоп»</w:t>
            </w:r>
          </w:p>
        </w:tc>
      </w:tr>
      <w:tr w:rsidR="00491D1B" w:rsidRPr="00AF2399" w:rsidTr="00491D1B">
        <w:tc>
          <w:tcPr>
            <w:tcW w:w="9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«Зима»</w:t>
            </w:r>
          </w:p>
        </w:tc>
        <w:tc>
          <w:tcPr>
            <w:tcW w:w="11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 параде».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Ходьба в колонне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по одному за ведущим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 флажком в руках</w:t>
            </w:r>
          </w:p>
        </w:tc>
        <w:tc>
          <w:tcPr>
            <w:tcW w:w="10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промолчи»,</w:t>
            </w:r>
          </w:p>
        </w:tc>
        <w:tc>
          <w:tcPr>
            <w:tcW w:w="7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«Стоп»</w:t>
            </w:r>
          </w:p>
        </w:tc>
      </w:tr>
    </w:tbl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март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(старшая группа)</w:t>
      </w:r>
    </w:p>
    <w:tbl>
      <w:tblPr>
        <w:tblW w:w="49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33"/>
        <w:gridCol w:w="1936"/>
        <w:gridCol w:w="1747"/>
        <w:gridCol w:w="1694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9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1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11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101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80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9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04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Перестроение в колонне по одному и по 2, ходьба и бег  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1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канату боком, приставным шагом с мешочком на голове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Перебрасывание мячей двумя руками с отскоком от пола(расстояние 1,5м).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Прыжки из обруча в обруч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Ползание по-пластунски в сочетании с перебежками</w:t>
            </w:r>
          </w:p>
        </w:tc>
        <w:tc>
          <w:tcPr>
            <w:tcW w:w="11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кубики с хлопками над головой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Метание мешочков в цель правой и левой рукой.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обручи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Прыжок в высоту с разбега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ограниченной поверхности боком, с хлопками перед собой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Перебрасывание мяча из левой в правую руку с отскоком от пола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Ползание по скамейке по-медвежьи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через шнур две ноги в середине одна.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дугу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приставным шагом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Метание в горизонтальную цель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Прыжки со скамейки на мат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Лазание по гимнастической стенке разноименным способом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«Горелки»</w:t>
            </w:r>
          </w:p>
        </w:tc>
        <w:tc>
          <w:tcPr>
            <w:tcW w:w="11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«Пожарные на учении»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«Хитрая лиса»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«Караси и щука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«Мяч ведущему»</w:t>
            </w:r>
          </w:p>
        </w:tc>
        <w:tc>
          <w:tcPr>
            <w:tcW w:w="111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«Море волнуется»</w:t>
            </w:r>
          </w:p>
        </w:tc>
        <w:tc>
          <w:tcPr>
            <w:tcW w:w="10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«Подойди не слышно»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«Затейники»</w:t>
            </w:r>
          </w:p>
        </w:tc>
      </w:tr>
    </w:tbl>
    <w:p w:rsidR="00491D1B" w:rsidRPr="00AF2399" w:rsidRDefault="00491D1B" w:rsidP="00491D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sz w:val="24"/>
          <w:szCs w:val="24"/>
          <w:lang w:eastAsia="ru-RU"/>
        </w:rPr>
        <w:t>              </w:t>
      </w:r>
    </w:p>
    <w:p w:rsidR="00491D1B" w:rsidRPr="00AF2399" w:rsidRDefault="00491D1B" w:rsidP="00491D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sz w:val="24"/>
          <w:szCs w:val="24"/>
          <w:lang w:eastAsia="ru-RU"/>
        </w:rPr>
        <w:t> 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91D1B" w:rsidRDefault="00491D1B" w:rsidP="00491D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апрель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(старшая группа)</w:t>
      </w:r>
    </w:p>
    <w:tbl>
      <w:tblPr>
        <w:tblpPr w:leftFromText="180" w:rightFromText="180" w:vertAnchor="text" w:horzAnchor="margin" w:tblpY="9"/>
        <w:tblW w:w="491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12"/>
        <w:gridCol w:w="2029"/>
        <w:gridCol w:w="1647"/>
        <w:gridCol w:w="1722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9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Темы</w:t>
            </w:r>
          </w:p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11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17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9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7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9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04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на счет четыре, на носках, правым боком, спиной вперед, левым боком, бег на носках пронося прямые ноги через стороны; по сигналу притоп, бег змейкой по диагонали, повороты направо, налево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1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кубиками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султанчиками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с поворотом на кругом и передачей мяча перед собой на каждый шаг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из обруча в обруч.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Метание в вертикальную цель правой и левой рукой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Вис на гимнастической стенке</w:t>
            </w:r>
          </w:p>
        </w:tc>
        <w:tc>
          <w:tcPr>
            <w:tcW w:w="11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ограниченной опоре с перебрасыванием малого мяча перед собой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обруч боком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Отбивание мяча одной рукой между кеглями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Прыжки в высоту 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скамейке спиной вперед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через скакалку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Метание вдаль набивного мяча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Ползание по туннелю.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5. Прокатывание обручей друг другу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Перебрасывание мяча за спиной и ловля его двумя руками.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Лазанье по гимнастической стенке с переходом на другой пролет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через длинную скакалку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«Медведи и пчелы»</w:t>
            </w:r>
          </w:p>
        </w:tc>
        <w:tc>
          <w:tcPr>
            <w:tcW w:w="11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«Горелки»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Ловишка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ленточками</w:t>
            </w:r>
          </w:p>
        </w:tc>
      </w:tr>
      <w:tr w:rsidR="00491D1B" w:rsidRPr="00AF2399" w:rsidTr="00491D1B"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1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«Стоп»</w:t>
            </w:r>
          </w:p>
        </w:tc>
        <w:tc>
          <w:tcPr>
            <w:tcW w:w="11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«Парашют»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«Кто ушел»</w:t>
            </w:r>
          </w:p>
        </w:tc>
      </w:tr>
    </w:tbl>
    <w:p w:rsidR="00491D1B" w:rsidRPr="00AF2399" w:rsidRDefault="00491D1B" w:rsidP="00491D1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sz w:val="24"/>
          <w:szCs w:val="24"/>
          <w:lang w:eastAsia="ru-RU"/>
        </w:rPr>
        <w:t>    </w:t>
      </w:r>
    </w:p>
    <w:p w:rsidR="00491D1B" w:rsidRDefault="00491D1B" w:rsidP="00491D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май</w:t>
      </w:r>
    </w:p>
    <w:p w:rsidR="00491D1B" w:rsidRPr="00AF2399" w:rsidRDefault="00491D1B" w:rsidP="00491D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F2399">
        <w:rPr>
          <w:rFonts w:ascii="Times New Roman" w:hAnsi="Times New Roman"/>
          <w:b/>
          <w:bCs/>
          <w:sz w:val="24"/>
          <w:szCs w:val="24"/>
          <w:lang w:eastAsia="ru-RU"/>
        </w:rPr>
        <w:t>(старшая группа)</w:t>
      </w:r>
    </w:p>
    <w:tbl>
      <w:tblPr>
        <w:tblW w:w="4857" w:type="pct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848"/>
        <w:gridCol w:w="1944"/>
        <w:gridCol w:w="1668"/>
        <w:gridCol w:w="1742"/>
      </w:tblGrid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</w:tr>
      <w:tr w:rsidR="00491D1B" w:rsidRPr="00AF2399" w:rsidTr="00491D1B">
        <w:trPr>
          <w:trHeight w:val="430"/>
        </w:trPr>
        <w:tc>
          <w:tcPr>
            <w:tcW w:w="8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10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113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93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96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</w:tr>
      <w:tr w:rsidR="00491D1B" w:rsidRPr="00AF2399" w:rsidTr="00491D1B">
        <w:trPr>
          <w:trHeight w:val="370"/>
        </w:trPr>
        <w:tc>
          <w:tcPr>
            <w:tcW w:w="8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91D1B" w:rsidRPr="00AF2399" w:rsidTr="00491D1B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Планируемые результат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ы развития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</w:tc>
      </w:tr>
      <w:tr w:rsidR="00491D1B" w:rsidRPr="00AF2399" w:rsidTr="00491D1B"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Вводная часть</w:t>
            </w:r>
          </w:p>
        </w:tc>
        <w:tc>
          <w:tcPr>
            <w:tcW w:w="411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</w:tr>
      <w:tr w:rsidR="00491D1B" w:rsidRPr="00AF2399" w:rsidTr="00491D1B"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1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палками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С обручами под музыку</w:t>
            </w:r>
          </w:p>
        </w:tc>
      </w:tr>
      <w:tr w:rsidR="00491D1B" w:rsidRPr="00AF2399" w:rsidTr="00491D1B"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Прыжки в длину с разбега).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Метание набивного мяча.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Ходьба по гимнастической стенке спиной к ней</w:t>
            </w:r>
          </w:p>
        </w:tc>
        <w:tc>
          <w:tcPr>
            <w:tcW w:w="1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Перебрасывание мяча друг другу во время ходьбы.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 Прыжки на двух ногах с продвижением вперед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Ходьба по шнуру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(прямо), приставляя пятку одной ноги к носку другой, руки на поясе.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Лазание по гимнастической стенке 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Прыжки через бруски.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Отбивание мяча между предметами, поставленными </w:t>
            </w: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 одну линию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1. Ходьба по гимнастической скамейке ударяя мячом о пол и ловля двумя руками.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2. Ползание по гимнастической скамейке на животе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3. Перепрыгивание через скамейку с продвижением вперед</w:t>
            </w:r>
          </w:p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4.Лазание по гимнастической стенке</w:t>
            </w:r>
          </w:p>
        </w:tc>
      </w:tr>
      <w:tr w:rsidR="00491D1B" w:rsidRPr="00AF2399" w:rsidTr="00491D1B"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«Быстрые и меткие»</w:t>
            </w:r>
          </w:p>
        </w:tc>
        <w:tc>
          <w:tcPr>
            <w:tcW w:w="1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«Парашют» (с бегом)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«Вышибалы»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«Эстафета парами»</w:t>
            </w:r>
          </w:p>
        </w:tc>
      </w:tr>
      <w:tr w:rsidR="00491D1B" w:rsidRPr="00AF2399" w:rsidTr="00491D1B"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Малоподвиж</w:t>
            </w:r>
            <w:r w:rsidRPr="00AF23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ные игры</w:t>
            </w:r>
          </w:p>
        </w:tc>
        <w:tc>
          <w:tcPr>
            <w:tcW w:w="10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11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«Море волнуется»</w:t>
            </w:r>
          </w:p>
        </w:tc>
        <w:tc>
          <w:tcPr>
            <w:tcW w:w="9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«Релаксация» «В лесу»</w:t>
            </w:r>
          </w:p>
        </w:tc>
        <w:tc>
          <w:tcPr>
            <w:tcW w:w="9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91D1B" w:rsidRPr="00AF2399" w:rsidRDefault="00491D1B" w:rsidP="00491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2399">
              <w:rPr>
                <w:rFonts w:ascii="Times New Roman" w:hAnsi="Times New Roman"/>
                <w:sz w:val="24"/>
                <w:szCs w:val="24"/>
                <w:lang w:eastAsia="ru-RU"/>
              </w:rPr>
              <w:t>«Тише едешь- дальше будешь»</w:t>
            </w:r>
          </w:p>
        </w:tc>
      </w:tr>
    </w:tbl>
    <w:p w:rsidR="009E7441" w:rsidRDefault="009E7441" w:rsidP="009E7441">
      <w:pPr>
        <w:keepNext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9E7441" w:rsidSect="00D65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54CB"/>
    <w:multiLevelType w:val="hybridMultilevel"/>
    <w:tmpl w:val="66DA3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8D0"/>
    <w:multiLevelType w:val="hybridMultilevel"/>
    <w:tmpl w:val="AA24B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D414B"/>
    <w:multiLevelType w:val="hybridMultilevel"/>
    <w:tmpl w:val="CE983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11D9B"/>
    <w:multiLevelType w:val="hybridMultilevel"/>
    <w:tmpl w:val="F1AE37CA"/>
    <w:lvl w:ilvl="0" w:tplc="993ABB82">
      <w:start w:val="1"/>
      <w:numFmt w:val="bullet"/>
      <w:lvlText w:val="–"/>
      <w:lvlJc w:val="left"/>
      <w:pPr>
        <w:tabs>
          <w:tab w:val="num" w:pos="567"/>
        </w:tabs>
        <w:ind w:left="567" w:hanging="454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6B01701"/>
    <w:multiLevelType w:val="hybridMultilevel"/>
    <w:tmpl w:val="6F06B0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80450"/>
    <w:multiLevelType w:val="hybridMultilevel"/>
    <w:tmpl w:val="6172F252"/>
    <w:lvl w:ilvl="0" w:tplc="D21CFE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75E02"/>
    <w:multiLevelType w:val="multilevel"/>
    <w:tmpl w:val="6100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216026"/>
    <w:multiLevelType w:val="multilevel"/>
    <w:tmpl w:val="A7A030F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AE504D"/>
    <w:multiLevelType w:val="multilevel"/>
    <w:tmpl w:val="C7EAD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4E371FB"/>
    <w:multiLevelType w:val="hybridMultilevel"/>
    <w:tmpl w:val="093A3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80853"/>
    <w:multiLevelType w:val="hybridMultilevel"/>
    <w:tmpl w:val="381AAB2E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90043"/>
    <w:multiLevelType w:val="hybridMultilevel"/>
    <w:tmpl w:val="1452F57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2" w15:restartNumberingAfterBreak="0">
    <w:nsid w:val="70C343DF"/>
    <w:multiLevelType w:val="multilevel"/>
    <w:tmpl w:val="F44A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F70955"/>
    <w:multiLevelType w:val="hybridMultilevel"/>
    <w:tmpl w:val="529A563A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718A0D29"/>
    <w:multiLevelType w:val="hybridMultilevel"/>
    <w:tmpl w:val="34D67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3C1D03"/>
    <w:multiLevelType w:val="hybridMultilevel"/>
    <w:tmpl w:val="6472D9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"/>
  </w:num>
  <w:num w:numId="4">
    <w:abstractNumId w:val="5"/>
  </w:num>
  <w:num w:numId="5">
    <w:abstractNumId w:val="15"/>
  </w:num>
  <w:num w:numId="6">
    <w:abstractNumId w:val="0"/>
  </w:num>
  <w:num w:numId="7">
    <w:abstractNumId w:val="2"/>
  </w:num>
  <w:num w:numId="8">
    <w:abstractNumId w:val="9"/>
  </w:num>
  <w:num w:numId="9">
    <w:abstractNumId w:val="13"/>
  </w:num>
  <w:num w:numId="10">
    <w:abstractNumId w:val="4"/>
  </w:num>
  <w:num w:numId="11">
    <w:abstractNumId w:val="10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6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D5"/>
    <w:rsid w:val="00072A13"/>
    <w:rsid w:val="000C4860"/>
    <w:rsid w:val="000E54A3"/>
    <w:rsid w:val="001A728C"/>
    <w:rsid w:val="001F1B5B"/>
    <w:rsid w:val="001F2019"/>
    <w:rsid w:val="002151DA"/>
    <w:rsid w:val="002D4379"/>
    <w:rsid w:val="0034639F"/>
    <w:rsid w:val="003D5570"/>
    <w:rsid w:val="003F399D"/>
    <w:rsid w:val="00441BA0"/>
    <w:rsid w:val="00454D44"/>
    <w:rsid w:val="0048720A"/>
    <w:rsid w:val="00491D1B"/>
    <w:rsid w:val="004C02F0"/>
    <w:rsid w:val="004E4C4F"/>
    <w:rsid w:val="005822DA"/>
    <w:rsid w:val="005C32DF"/>
    <w:rsid w:val="0063340F"/>
    <w:rsid w:val="006744C8"/>
    <w:rsid w:val="00675957"/>
    <w:rsid w:val="006F0D80"/>
    <w:rsid w:val="007051D5"/>
    <w:rsid w:val="007633ED"/>
    <w:rsid w:val="00764F79"/>
    <w:rsid w:val="00790AD1"/>
    <w:rsid w:val="007A793C"/>
    <w:rsid w:val="007C3F9B"/>
    <w:rsid w:val="00806C51"/>
    <w:rsid w:val="0085004C"/>
    <w:rsid w:val="008504F6"/>
    <w:rsid w:val="008E75FF"/>
    <w:rsid w:val="009367BA"/>
    <w:rsid w:val="00955D09"/>
    <w:rsid w:val="00966268"/>
    <w:rsid w:val="009E429C"/>
    <w:rsid w:val="009E7441"/>
    <w:rsid w:val="009F1E88"/>
    <w:rsid w:val="00A101AF"/>
    <w:rsid w:val="00A503F1"/>
    <w:rsid w:val="00A97F4E"/>
    <w:rsid w:val="00AE77C8"/>
    <w:rsid w:val="00B064C2"/>
    <w:rsid w:val="00C1549C"/>
    <w:rsid w:val="00C427C7"/>
    <w:rsid w:val="00C51209"/>
    <w:rsid w:val="00C82ACF"/>
    <w:rsid w:val="00C93797"/>
    <w:rsid w:val="00D041CA"/>
    <w:rsid w:val="00D65A70"/>
    <w:rsid w:val="00D97007"/>
    <w:rsid w:val="00DD430A"/>
    <w:rsid w:val="00E65C79"/>
    <w:rsid w:val="00E6746C"/>
    <w:rsid w:val="00EA4D8D"/>
    <w:rsid w:val="00EC4A22"/>
    <w:rsid w:val="00ED4A72"/>
    <w:rsid w:val="00FB0D73"/>
    <w:rsid w:val="00FD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B2BD7"/>
  <w15:docId w15:val="{17FDE812-A956-41FC-B942-28860D6C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D8D"/>
    <w:rPr>
      <w:rFonts w:ascii="Calibri" w:eastAsia="Times New Roman" w:hAnsi="Calibri" w:cs="Calibri"/>
    </w:rPr>
  </w:style>
  <w:style w:type="paragraph" w:styleId="1">
    <w:name w:val="heading 1"/>
    <w:basedOn w:val="a"/>
    <w:link w:val="10"/>
    <w:uiPriority w:val="9"/>
    <w:qFormat/>
    <w:rsid w:val="007051D5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51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aliases w:val="Знак Знак1"/>
    <w:basedOn w:val="a"/>
    <w:unhideWhenUsed/>
    <w:qFormat/>
    <w:rsid w:val="007051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4D8D"/>
    <w:pPr>
      <w:ind w:left="720"/>
      <w:contextualSpacing/>
    </w:pPr>
  </w:style>
  <w:style w:type="paragraph" w:customStyle="1" w:styleId="11">
    <w:name w:val="Без интервала1"/>
    <w:link w:val="NoSpacingChar1"/>
    <w:rsid w:val="004E4C4F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072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101AF"/>
    <w:pPr>
      <w:ind w:left="720"/>
    </w:pPr>
  </w:style>
  <w:style w:type="paragraph" w:styleId="a6">
    <w:name w:val="No Spacing"/>
    <w:link w:val="a7"/>
    <w:uiPriority w:val="1"/>
    <w:qFormat/>
    <w:rsid w:val="00D97007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7">
    <w:name w:val="Без интервала Знак"/>
    <w:basedOn w:val="a0"/>
    <w:link w:val="a6"/>
    <w:uiPriority w:val="1"/>
    <w:rsid w:val="00D97007"/>
    <w:rPr>
      <w:rFonts w:ascii="Times New Roman" w:eastAsia="Times New Roman" w:hAnsi="Times New Roman" w:cs="Times New Roman"/>
      <w:sz w:val="28"/>
    </w:rPr>
  </w:style>
  <w:style w:type="paragraph" w:styleId="20">
    <w:name w:val="List 2"/>
    <w:basedOn w:val="a"/>
    <w:uiPriority w:val="99"/>
    <w:unhideWhenUsed/>
    <w:rsid w:val="0085004C"/>
    <w:pPr>
      <w:ind w:left="566" w:hanging="283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5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5957"/>
    <w:rPr>
      <w:rFonts w:ascii="Segoe UI" w:eastAsia="Times New Roman" w:hAnsi="Segoe UI" w:cs="Segoe UI"/>
      <w:sz w:val="18"/>
      <w:szCs w:val="18"/>
    </w:rPr>
  </w:style>
  <w:style w:type="character" w:customStyle="1" w:styleId="NoSpacingChar1">
    <w:name w:val="No Spacing Char1"/>
    <w:link w:val="11"/>
    <w:locked/>
    <w:rsid w:val="00AE77C8"/>
    <w:rPr>
      <w:rFonts w:ascii="Calibri" w:eastAsia="Times New Roman" w:hAnsi="Calibri" w:cs="Times New Roman"/>
    </w:rPr>
  </w:style>
  <w:style w:type="paragraph" w:customStyle="1" w:styleId="Default">
    <w:name w:val="Default"/>
    <w:rsid w:val="00AE77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6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6105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1091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8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1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305644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0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4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11763</Words>
  <Characters>67050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4</cp:revision>
  <cp:lastPrinted>2017-07-11T06:48:00Z</cp:lastPrinted>
  <dcterms:created xsi:type="dcterms:W3CDTF">2017-07-18T07:31:00Z</dcterms:created>
  <dcterms:modified xsi:type="dcterms:W3CDTF">2017-10-27T08:37:00Z</dcterms:modified>
</cp:coreProperties>
</file>